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3F34C" w14:textId="77777777" w:rsidR="0081513E" w:rsidRPr="00616D25" w:rsidRDefault="000574E9" w:rsidP="00616D25">
      <w:pPr>
        <w:rPr>
          <w:rFonts w:ascii="Arial" w:hAnsi="Arial" w:cs="Arial"/>
          <w:sz w:val="36"/>
          <w:szCs w:val="36"/>
        </w:rPr>
      </w:pPr>
      <w:bookmarkStart w:id="0" w:name="_GoBack"/>
      <w:bookmarkEnd w:id="0"/>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A37501D" w14:textId="70544F70" w:rsidR="007E12FE" w:rsidRPr="00E40248" w:rsidRDefault="007E12FE" w:rsidP="00E40248">
      <w:pPr>
        <w:pStyle w:val="GPSL2Numbered"/>
        <w:spacing w:line="360" w:lineRule="auto"/>
        <w:ind w:left="0" w:firstLine="0"/>
        <w:jc w:val="left"/>
        <w:rPr>
          <w:rFonts w:ascii="Arial" w:hAnsi="Arial"/>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0248">
        <w:rPr>
          <w:rFonts w:ascii="Arial" w:hAnsi="Arial"/>
        </w:rPr>
        <w:t>This Schedule sets out the characteristics of the Deliverables that the Supplier will be required to make to the Buyer under this Call-Off Contract</w:t>
      </w:r>
    </w:p>
    <w:p w14:paraId="650B7F51" w14:textId="77777777" w:rsidR="003521F1" w:rsidRPr="00E40248" w:rsidRDefault="7226C801" w:rsidP="00E40248">
      <w:pPr>
        <w:pStyle w:val="GPSL2NumberedBoldHeading"/>
        <w:numPr>
          <w:ilvl w:val="0"/>
          <w:numId w:val="33"/>
        </w:numPr>
        <w:spacing w:line="360" w:lineRule="auto"/>
        <w:jc w:val="left"/>
        <w:rPr>
          <w:rFonts w:ascii="Arial" w:eastAsia="Calibri" w:hAnsi="Arial"/>
        </w:rPr>
      </w:pPr>
      <w:r w:rsidRPr="00E40248">
        <w:rPr>
          <w:rFonts w:ascii="Arial" w:eastAsia="Arial" w:hAnsi="Arial"/>
          <w:b/>
          <w:bCs/>
        </w:rPr>
        <w:t>Introduction</w:t>
      </w:r>
      <w:r w:rsidRPr="00E40248">
        <w:rPr>
          <w:rFonts w:ascii="Arial" w:eastAsia="Arial" w:hAnsi="Arial"/>
        </w:rPr>
        <w:t xml:space="preserve"> </w:t>
      </w:r>
    </w:p>
    <w:p w14:paraId="727167C5" w14:textId="20D237A5" w:rsidR="7226C801" w:rsidRPr="00E40248" w:rsidRDefault="7226C801" w:rsidP="00E40248">
      <w:pPr>
        <w:pStyle w:val="GPSL2NumberedBoldHeading"/>
        <w:numPr>
          <w:ilvl w:val="1"/>
          <w:numId w:val="34"/>
        </w:numPr>
        <w:spacing w:line="360" w:lineRule="auto"/>
        <w:jc w:val="left"/>
        <w:rPr>
          <w:rFonts w:ascii="Arial" w:eastAsia="Calibri" w:hAnsi="Arial"/>
        </w:rPr>
      </w:pPr>
      <w:r w:rsidRPr="00E40248">
        <w:rPr>
          <w:rFonts w:ascii="Arial" w:hAnsi="Arial"/>
        </w:rPr>
        <w:t xml:space="preserve">The Authority requires Diesel (DIESO MT) and Unleaded Gasoline (ULGAS) to be supplied to kerbside tanks in Mechanical Transport Fuel Installations (MTFIs) throughout the United Kingdom. </w:t>
      </w:r>
      <w:r w:rsidRPr="00E40248">
        <w:rPr>
          <w:rFonts w:ascii="Arial" w:eastAsia="Arial" w:hAnsi="Arial"/>
        </w:rPr>
        <w:t xml:space="preserve"> </w:t>
      </w:r>
    </w:p>
    <w:p w14:paraId="77497CE1" w14:textId="77777777" w:rsidR="003521F1" w:rsidRPr="00E40248" w:rsidRDefault="7226C801" w:rsidP="00E40248">
      <w:pPr>
        <w:pStyle w:val="ListParagraph"/>
        <w:numPr>
          <w:ilvl w:val="0"/>
          <w:numId w:val="34"/>
        </w:numPr>
        <w:tabs>
          <w:tab w:val="left" w:pos="284"/>
        </w:tabs>
        <w:spacing w:line="360" w:lineRule="auto"/>
        <w:rPr>
          <w:rFonts w:ascii="Arial" w:hAnsi="Arial" w:cs="Arial"/>
        </w:rPr>
      </w:pPr>
      <w:r w:rsidRPr="00E40248">
        <w:rPr>
          <w:rFonts w:ascii="Arial" w:eastAsia="Arial" w:hAnsi="Arial" w:cs="Arial"/>
          <w:b/>
          <w:bCs/>
        </w:rPr>
        <w:t>Requirement</w:t>
      </w:r>
      <w:r w:rsidRPr="00E40248">
        <w:rPr>
          <w:rFonts w:ascii="Arial" w:eastAsia="Arial" w:hAnsi="Arial" w:cs="Arial"/>
        </w:rPr>
        <w:t xml:space="preserve"> </w:t>
      </w:r>
    </w:p>
    <w:p w14:paraId="03862201" w14:textId="0C5D6DC9" w:rsidR="7226C801" w:rsidRPr="00E40248" w:rsidRDefault="7226C801" w:rsidP="00E40248">
      <w:pPr>
        <w:pStyle w:val="ListParagraph"/>
        <w:numPr>
          <w:ilvl w:val="1"/>
          <w:numId w:val="34"/>
        </w:numPr>
        <w:tabs>
          <w:tab w:val="left" w:pos="284"/>
        </w:tabs>
        <w:spacing w:line="360" w:lineRule="auto"/>
        <w:rPr>
          <w:rFonts w:ascii="Arial" w:hAnsi="Arial" w:cs="Arial"/>
        </w:rPr>
      </w:pPr>
      <w:r w:rsidRPr="00E40248">
        <w:rPr>
          <w:rFonts w:ascii="Arial" w:hAnsi="Arial" w:cs="Arial"/>
        </w:rPr>
        <w:t>The Supplier is required to deliver one or both of the following:</w:t>
      </w:r>
      <w:r w:rsidRPr="00E40248">
        <w:rPr>
          <w:rFonts w:ascii="Arial" w:eastAsia="Arial" w:hAnsi="Arial" w:cs="Arial"/>
        </w:rPr>
        <w:t xml:space="preserve"> </w:t>
      </w:r>
    </w:p>
    <w:p w14:paraId="5BA00ED0" w14:textId="77777777" w:rsidR="003521F1" w:rsidRPr="00E40248" w:rsidRDefault="003521F1" w:rsidP="00E40248">
      <w:pPr>
        <w:pStyle w:val="ListParagraph"/>
        <w:spacing w:line="360" w:lineRule="auto"/>
        <w:rPr>
          <w:rFonts w:ascii="Arial" w:hAnsi="Arial" w:cs="Arial"/>
          <w:b/>
          <w:bCs/>
        </w:rPr>
      </w:pPr>
    </w:p>
    <w:p w14:paraId="6458313B" w14:textId="2CD0A6E9"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DIESO MT</w:t>
      </w:r>
      <w:r w:rsidRPr="00E40248">
        <w:rPr>
          <w:rFonts w:ascii="Arial" w:hAnsi="Arial" w:cs="Arial"/>
        </w:rPr>
        <w:t>.  DIESO MT (NATO Code F-54) is to be supplied to BS EN 590 (latest issue).</w:t>
      </w:r>
      <w:r w:rsidRPr="00E40248">
        <w:rPr>
          <w:rFonts w:ascii="Arial" w:eastAsia="Arial" w:hAnsi="Arial" w:cs="Arial"/>
        </w:rPr>
        <w:t xml:space="preserve"> </w:t>
      </w:r>
    </w:p>
    <w:p w14:paraId="7398A64B" w14:textId="20701876"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ULGAS</w:t>
      </w:r>
      <w:r w:rsidRPr="00E40248">
        <w:rPr>
          <w:rFonts w:ascii="Arial" w:hAnsi="Arial" w:cs="Arial"/>
        </w:rPr>
        <w:t>.  ULGAS (NATO Code F-67) is to be supplied to BS EN 228 (latest issue).</w:t>
      </w:r>
    </w:p>
    <w:p w14:paraId="5D77D198" w14:textId="62D9EDE9" w:rsidR="7226C801" w:rsidRPr="00E40248" w:rsidRDefault="7226C801" w:rsidP="00E40248">
      <w:pPr>
        <w:pStyle w:val="ListParagraph"/>
        <w:numPr>
          <w:ilvl w:val="0"/>
          <w:numId w:val="29"/>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23D9A2C0" w14:textId="6D787A9D" w:rsidR="003521F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Estimated quantities are in Annex A.  The Authority shall not be bound to order any quantities, to receive quantities other than those already demanded, or to pay for quantities other than those accepted by the Demanding Officer</w:t>
      </w:r>
      <w:r w:rsidR="00C738AA">
        <w:rPr>
          <w:rFonts w:ascii="Arial" w:hAnsi="Arial" w:cs="Arial"/>
        </w:rPr>
        <w:t xml:space="preserve"> provided within the authorised demanders list after call off award.</w:t>
      </w:r>
    </w:p>
    <w:p w14:paraId="51BB59CA" w14:textId="39C0FC11" w:rsidR="00471A84" w:rsidRPr="00E40248" w:rsidRDefault="00C738AA" w:rsidP="00E40248">
      <w:pPr>
        <w:pStyle w:val="ListParagraph"/>
        <w:numPr>
          <w:ilvl w:val="1"/>
          <w:numId w:val="34"/>
        </w:numPr>
        <w:spacing w:line="360" w:lineRule="auto"/>
        <w:rPr>
          <w:rFonts w:ascii="Arial" w:hAnsi="Arial" w:cs="Arial"/>
        </w:rPr>
      </w:pPr>
      <w:r w:rsidRPr="00C738AA">
        <w:rPr>
          <w:rFonts w:ascii="Arial" w:hAnsi="Arial" w:cs="Arial"/>
        </w:rPr>
        <w:t>In the event of a substantial additional requirement arising in respect of the product, over and above the estimates, due to changing operational requirements, the Authority shall notify the Supplier.  The Supplier, with the minimum delay necessary but in any event within three (3) working days of notification of the requirement, shall advise the Authority whether they can meet such requirements in full; or to the extent to which they are able to do so. The supplier will then have an additional three (3) days to fulfil the order. This means, in total, six (6) working days to deliver an order from the date the order is raised by the Demanding Officer.</w:t>
      </w:r>
      <w:r>
        <w:rPr>
          <w:rFonts w:ascii="Arial" w:hAnsi="Arial" w:cs="Arial"/>
        </w:rPr>
        <w:t xml:space="preserve"> </w:t>
      </w:r>
    </w:p>
    <w:p w14:paraId="43F3392C" w14:textId="7B0B5EA6"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When the Supplier has signified an inability to supply any proportion of the requirement, or has not responded to the notification within the required timescales, the Authority shall be free to purchase the fuel elsewhere.</w:t>
      </w:r>
    </w:p>
    <w:p w14:paraId="35E0DC22" w14:textId="77777777" w:rsidR="003521F1" w:rsidRPr="00E40248" w:rsidRDefault="003521F1" w:rsidP="00E40248">
      <w:pPr>
        <w:pStyle w:val="ListParagraph"/>
        <w:spacing w:line="360" w:lineRule="auto"/>
        <w:ind w:left="927"/>
        <w:rPr>
          <w:rFonts w:ascii="Arial" w:hAnsi="Arial" w:cs="Arial"/>
        </w:rPr>
      </w:pPr>
    </w:p>
    <w:p w14:paraId="735E0CAD" w14:textId="77777777" w:rsidR="003521F1" w:rsidRPr="00E40248" w:rsidRDefault="7226C801" w:rsidP="00E40248">
      <w:pPr>
        <w:pStyle w:val="ListParagraph"/>
        <w:numPr>
          <w:ilvl w:val="0"/>
          <w:numId w:val="34"/>
        </w:numPr>
        <w:tabs>
          <w:tab w:val="left" w:pos="0"/>
          <w:tab w:val="left" w:pos="0"/>
          <w:tab w:val="left" w:pos="284"/>
        </w:tabs>
        <w:spacing w:line="360" w:lineRule="auto"/>
        <w:rPr>
          <w:rFonts w:ascii="Arial" w:hAnsi="Arial" w:cs="Arial"/>
        </w:rPr>
      </w:pPr>
      <w:r w:rsidRPr="00E40248">
        <w:rPr>
          <w:rFonts w:ascii="Arial" w:eastAsia="Arial" w:hAnsi="Arial" w:cs="Arial"/>
          <w:b/>
          <w:bCs/>
        </w:rPr>
        <w:t>Specification of Fuel</w:t>
      </w:r>
      <w:r w:rsidRPr="00E40248">
        <w:rPr>
          <w:rFonts w:ascii="Arial" w:eastAsia="Arial" w:hAnsi="Arial" w:cs="Arial"/>
        </w:rPr>
        <w:t xml:space="preserve"> </w:t>
      </w:r>
    </w:p>
    <w:p w14:paraId="1AA60DEE"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The product to be supplied under this contract shall comply in all respects with the specifications in paragraph 2 of this SOR.</w:t>
      </w:r>
    </w:p>
    <w:p w14:paraId="7E780C15"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lastRenderedPageBreak/>
        <w:t>In the event of the specification of the fuel being changed during the period of the contract, the supplier shall supply fuel to the new specification by the implementation date published on the latest edition of the associated British Standard fuel specification.  If the Supplier is unable to supply fuel to the required specification, they shall notify the Authority within 2 weeks.  In this case, the Authority will be free to purchase the fuel elsewhere.  The Supplier should, on a “best endeavours” basis, implement any amendment earlier if possible.</w:t>
      </w:r>
      <w:r w:rsidRPr="00E40248">
        <w:rPr>
          <w:rFonts w:ascii="Arial" w:eastAsia="Arial" w:hAnsi="Arial" w:cs="Arial"/>
        </w:rPr>
        <w:t xml:space="preserve"> </w:t>
      </w:r>
    </w:p>
    <w:p w14:paraId="1CF3716C" w14:textId="4FC04602" w:rsidR="7226C801"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Any alternative product offered must be approved by the Authority’s Defence Strategic Fuels Authority Technical Team</w:t>
      </w:r>
      <w:r w:rsidR="00416BDB">
        <w:rPr>
          <w:rFonts w:ascii="Arial" w:hAnsi="Arial" w:cs="Arial"/>
        </w:rPr>
        <w:t xml:space="preserve">. </w:t>
      </w:r>
      <w:r w:rsidRPr="00E40248">
        <w:rPr>
          <w:rFonts w:ascii="Arial" w:hAnsi="Arial" w:cs="Arial"/>
        </w:rPr>
        <w:t xml:space="preserve">This approval must be obtained prior to any delivery being made.  Should an alternative product be supplied without prior approval, the Authority has the right to reject the delivery.  All costs associated with the removal and replacement of the unapproved product will be borne by the Supplier.  </w:t>
      </w:r>
    </w:p>
    <w:p w14:paraId="6F0196AB" w14:textId="77777777" w:rsidR="0057235E" w:rsidRPr="00E40248" w:rsidRDefault="0057235E" w:rsidP="0057235E">
      <w:pPr>
        <w:pStyle w:val="ListParagraph"/>
        <w:tabs>
          <w:tab w:val="left" w:pos="0"/>
          <w:tab w:val="left" w:pos="0"/>
          <w:tab w:val="left" w:pos="284"/>
        </w:tabs>
        <w:spacing w:line="360" w:lineRule="auto"/>
        <w:ind w:left="785"/>
        <w:rPr>
          <w:rFonts w:ascii="Arial" w:hAnsi="Arial" w:cs="Arial"/>
        </w:rPr>
      </w:pPr>
    </w:p>
    <w:p w14:paraId="4F6749CF" w14:textId="77777777" w:rsidR="007C13EB"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Demanding Officer </w:t>
      </w:r>
    </w:p>
    <w:p w14:paraId="67FB67DA" w14:textId="0D45F226" w:rsidR="7226C801" w:rsidRPr="00E40248" w:rsidRDefault="7226C801" w:rsidP="33A06010">
      <w:pPr>
        <w:pStyle w:val="ListParagraph"/>
        <w:numPr>
          <w:ilvl w:val="1"/>
          <w:numId w:val="34"/>
        </w:numPr>
        <w:tabs>
          <w:tab w:val="left" w:pos="284"/>
        </w:tabs>
        <w:spacing w:line="360" w:lineRule="auto"/>
        <w:rPr>
          <w:rFonts w:ascii="Arial" w:hAnsi="Arial" w:cs="Arial"/>
        </w:rPr>
      </w:pPr>
      <w:r w:rsidRPr="33A06010">
        <w:rPr>
          <w:rFonts w:ascii="Arial" w:hAnsi="Arial" w:cs="Arial"/>
        </w:rPr>
        <w:t>Orders for fuel deliveries shall be made by the relevant Demanding Officer.  A list of Demanding Officers, along with their Unit Identity Number (UIN) Codes will be issued at contract award. The Authority will have the ability to add to the list of locations to be supplied, to add new UINs and Demanding Officers and to amend UINs and Demanding Officers after contract award.</w:t>
      </w:r>
    </w:p>
    <w:p w14:paraId="5843EAD2" w14:textId="719A04B1" w:rsidR="7226C801" w:rsidRPr="00E40248" w:rsidRDefault="7226C801" w:rsidP="00E40248">
      <w:pPr>
        <w:pStyle w:val="ListParagraph"/>
        <w:numPr>
          <w:ilvl w:val="0"/>
          <w:numId w:val="28"/>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6EE1436F" w14:textId="1EE05EEE" w:rsidR="7226C801" w:rsidRPr="00E40248" w:rsidRDefault="7226C801" w:rsidP="00E40248">
      <w:pPr>
        <w:pStyle w:val="ListParagraph"/>
        <w:numPr>
          <w:ilvl w:val="0"/>
          <w:numId w:val="34"/>
        </w:numPr>
        <w:tabs>
          <w:tab w:val="left" w:pos="0"/>
          <w:tab w:val="left" w:pos="0"/>
          <w:tab w:val="left" w:pos="284"/>
        </w:tabs>
        <w:spacing w:line="360" w:lineRule="auto"/>
        <w:rPr>
          <w:rFonts w:ascii="Arial" w:eastAsiaTheme="minorEastAsia" w:hAnsi="Arial" w:cs="Arial"/>
          <w:b/>
          <w:bCs/>
          <w:color w:val="000000" w:themeColor="text1"/>
        </w:rPr>
      </w:pPr>
      <w:r w:rsidRPr="00E40248">
        <w:rPr>
          <w:rFonts w:ascii="Arial" w:eastAsia="Arial" w:hAnsi="Arial" w:cs="Arial"/>
          <w:b/>
          <w:bCs/>
        </w:rPr>
        <w:t>Ordering Process</w:t>
      </w:r>
    </w:p>
    <w:p w14:paraId="6CAA57D2" w14:textId="243E7F6C" w:rsidR="7226C80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Demanding Officer will place orders for fuel directly with the Supplier, giving a minimum of three working days’ notice.</w:t>
      </w:r>
    </w:p>
    <w:p w14:paraId="28FA2863" w14:textId="544E71EA" w:rsidR="7226C801" w:rsidRPr="00E40248" w:rsidRDefault="7226C801" w:rsidP="00E40248">
      <w:pPr>
        <w:pStyle w:val="ListParagraph"/>
        <w:numPr>
          <w:ilvl w:val="0"/>
          <w:numId w:val="25"/>
        </w:numPr>
        <w:tabs>
          <w:tab w:val="left" w:pos="0"/>
          <w:tab w:val="left" w:pos="142"/>
          <w:tab w:val="left" w:pos="851"/>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5B9C452A" w14:textId="21655D59" w:rsidR="00E40248" w:rsidRPr="00E40248" w:rsidRDefault="7226C801" w:rsidP="00E40248">
      <w:pPr>
        <w:pStyle w:val="ListParagraph"/>
        <w:numPr>
          <w:ilvl w:val="0"/>
          <w:numId w:val="34"/>
        </w:numPr>
        <w:tabs>
          <w:tab w:val="left" w:pos="0"/>
          <w:tab w:val="left" w:pos="142"/>
          <w:tab w:val="left" w:pos="851"/>
        </w:tabs>
        <w:spacing w:line="360" w:lineRule="auto"/>
        <w:rPr>
          <w:rFonts w:ascii="Arial" w:eastAsiaTheme="minorEastAsia" w:hAnsi="Arial" w:cs="Arial"/>
        </w:rPr>
      </w:pPr>
      <w:r w:rsidRPr="00E40248">
        <w:rPr>
          <w:rFonts w:ascii="Arial" w:eastAsia="Arial" w:hAnsi="Arial" w:cs="Arial"/>
          <w:b/>
          <w:bCs/>
        </w:rPr>
        <w:t>Submission and Payment of Bills</w:t>
      </w:r>
    </w:p>
    <w:p w14:paraId="000B8E32"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The Authority will assist the Supplier by arranging to complete any necessary documentation to enable recovery of refundable duties, taxes and other similar charges.</w:t>
      </w:r>
    </w:p>
    <w:p w14:paraId="11F10B60"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shall clearly show the contract number, Unit Identity Number (UIN), fuel uptake in litres, net and total price for the product and precise details of all duties, taxes and other charges.</w:t>
      </w:r>
    </w:p>
    <w:p w14:paraId="197F8B93"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are to be submitted to the Authority for validation, at the address provided in the contract documents.</w:t>
      </w:r>
    </w:p>
    <w:p w14:paraId="32BE5D27" w14:textId="5240C2D7" w:rsidR="7226C801"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Payment shall be made within 30 days following receipt by the bill-paying branch, of a valid and correctly submitted invoice.</w:t>
      </w:r>
    </w:p>
    <w:p w14:paraId="0179066F" w14:textId="77777777" w:rsidR="009B0B8D" w:rsidRPr="00E40248" w:rsidRDefault="009B0B8D" w:rsidP="00E40248">
      <w:pPr>
        <w:pStyle w:val="ListParagraph"/>
        <w:numPr>
          <w:ilvl w:val="0"/>
          <w:numId w:val="20"/>
        </w:numPr>
        <w:tabs>
          <w:tab w:val="left" w:pos="851"/>
        </w:tabs>
        <w:spacing w:line="360" w:lineRule="auto"/>
        <w:rPr>
          <w:rFonts w:ascii="Arial" w:eastAsiaTheme="minorEastAsia" w:hAnsi="Arial" w:cs="Arial"/>
          <w:b/>
          <w:bCs/>
          <w:color w:val="000000" w:themeColor="text1"/>
        </w:rPr>
      </w:pPr>
    </w:p>
    <w:p w14:paraId="3BA559CE" w14:textId="77777777" w:rsidR="00EB78A1" w:rsidRPr="00E40248" w:rsidRDefault="7226C801" w:rsidP="00E40248">
      <w:pPr>
        <w:pStyle w:val="ListParagraph"/>
        <w:numPr>
          <w:ilvl w:val="0"/>
          <w:numId w:val="34"/>
        </w:numPr>
        <w:tabs>
          <w:tab w:val="left" w:pos="851"/>
        </w:tabs>
        <w:spacing w:line="360" w:lineRule="auto"/>
        <w:rPr>
          <w:rFonts w:ascii="Arial" w:eastAsiaTheme="minorEastAsia" w:hAnsi="Arial" w:cs="Arial"/>
          <w:b/>
          <w:bCs/>
          <w:color w:val="000000" w:themeColor="text1"/>
        </w:rPr>
      </w:pPr>
      <w:r w:rsidRPr="00E40248">
        <w:rPr>
          <w:rFonts w:ascii="Arial" w:eastAsia="Arial" w:hAnsi="Arial" w:cs="Arial"/>
          <w:b/>
          <w:bCs/>
        </w:rPr>
        <w:t>Delivery and Measurement of Quantities</w:t>
      </w:r>
    </w:p>
    <w:p w14:paraId="480544FA" w14:textId="77777777" w:rsidR="00EB78A1"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Deliveries will be into the Authority’s MTFIs detailed in Annex A.  MTFI storage tanks may be either above or below ground.</w:t>
      </w:r>
    </w:p>
    <w:p w14:paraId="346191CD" w14:textId="3557EF98" w:rsidR="00E40248"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 xml:space="preserve">Quantities shall be measured at the time of delivery, and volumes adjusted to a temperature of 15 degrees Celsius.  </w:t>
      </w:r>
    </w:p>
    <w:p w14:paraId="5EFF99A5" w14:textId="77777777" w:rsidR="00E40248" w:rsidRPr="00E40248" w:rsidRDefault="00E40248" w:rsidP="00E40248">
      <w:pPr>
        <w:pStyle w:val="ListParagraph"/>
        <w:tabs>
          <w:tab w:val="left" w:pos="851"/>
        </w:tabs>
        <w:spacing w:line="360" w:lineRule="auto"/>
        <w:ind w:left="927"/>
        <w:rPr>
          <w:rFonts w:ascii="Arial" w:eastAsiaTheme="minorEastAsia" w:hAnsi="Arial" w:cs="Arial"/>
          <w:b/>
          <w:bCs/>
          <w:color w:val="000000" w:themeColor="text1"/>
        </w:rPr>
      </w:pPr>
    </w:p>
    <w:p w14:paraId="019440CD" w14:textId="2CA98933" w:rsidR="00E40248" w:rsidRPr="00E40248" w:rsidRDefault="7226C801" w:rsidP="00E40248">
      <w:pPr>
        <w:pStyle w:val="ListParagraph"/>
        <w:numPr>
          <w:ilvl w:val="0"/>
          <w:numId w:val="34"/>
        </w:numPr>
        <w:spacing w:line="360" w:lineRule="auto"/>
        <w:rPr>
          <w:rFonts w:ascii="Arial" w:eastAsiaTheme="minorEastAsia" w:hAnsi="Arial" w:cs="Arial"/>
        </w:rPr>
      </w:pPr>
      <w:r w:rsidRPr="00E40248">
        <w:rPr>
          <w:rFonts w:ascii="Arial" w:eastAsia="Arial" w:hAnsi="Arial" w:cs="Arial"/>
          <w:b/>
          <w:bCs/>
        </w:rPr>
        <w:t>Joint Service Safety Regulations for the Storage and Handling of Fuels and Lubricants</w:t>
      </w:r>
    </w:p>
    <w:p w14:paraId="74A90821" w14:textId="1CD4F65B"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verify the quantity of fuel recorded as having been delivered and to check the accuracy of the quantities delivered.  If the Authority does not agree the measurement of the quantities delivered, a further check on the quantities delivered shall be made by a measuring device provided by the Authority.  If the Authority is still not satisfied after such further check, the delivery ticket shall be annotated with such details of any discrepancy.  The complaint is to be sent to the Authority at the DFAP Operations Team multi-user email address</w:t>
      </w:r>
      <w:r w:rsidR="00416BDB">
        <w:rPr>
          <w:rFonts w:ascii="Arial" w:hAnsi="Arial" w:cs="Arial"/>
        </w:rPr>
        <w:t xml:space="preserve">, </w:t>
      </w:r>
      <w:r w:rsidRPr="00E40248">
        <w:rPr>
          <w:rFonts w:ascii="Arial" w:hAnsi="Arial" w:cs="Arial"/>
        </w:rPr>
        <w:t>DFAP Operations Team will confirm the complaint in writing to the Supplier’s local representative.</w:t>
      </w:r>
    </w:p>
    <w:p w14:paraId="521BD6F9" w14:textId="77777777" w:rsidR="00EB78A1" w:rsidRPr="00E40248" w:rsidRDefault="00EB78A1" w:rsidP="00E40248">
      <w:pPr>
        <w:pStyle w:val="ListParagraph"/>
        <w:numPr>
          <w:ilvl w:val="1"/>
          <w:numId w:val="34"/>
        </w:numPr>
        <w:spacing w:line="360" w:lineRule="auto"/>
        <w:rPr>
          <w:rFonts w:ascii="Arial" w:eastAsiaTheme="minorEastAsia" w:hAnsi="Arial" w:cs="Arial"/>
        </w:rPr>
      </w:pPr>
      <w:r w:rsidRPr="00E40248">
        <w:rPr>
          <w:rFonts w:ascii="Arial" w:hAnsi="Arial" w:cs="Arial"/>
        </w:rPr>
        <w:t>T</w:t>
      </w:r>
      <w:r w:rsidR="7226C801" w:rsidRPr="00E40248">
        <w:rPr>
          <w:rFonts w:ascii="Arial" w:hAnsi="Arial" w:cs="Arial"/>
        </w:rPr>
        <w:t>he Authority shall have the right to conduct pre-receipt checks in accordance with JSP 317 to confirm quality of the delivery. If the density of the fuel determined pre-receipt is not within +/- 3 Kg/m</w:t>
      </w:r>
      <w:r w:rsidR="7226C801" w:rsidRPr="00E40248">
        <w:rPr>
          <w:rFonts w:ascii="Arial" w:hAnsi="Arial" w:cs="Arial"/>
          <w:vertAlign w:val="superscript"/>
        </w:rPr>
        <w:t>3</w:t>
      </w:r>
      <w:r w:rsidR="7226C801" w:rsidRPr="00E40248">
        <w:rPr>
          <w:rFonts w:ascii="Arial" w:hAnsi="Arial" w:cs="Arial"/>
        </w:rPr>
        <w:t xml:space="preserve"> the results reported on the supplier’s documentation, then this may be cause for rejection of the load. </w:t>
      </w:r>
    </w:p>
    <w:p w14:paraId="4145045B"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Each delivery shall be accompanied by a delivery ticket.  The delivery ticket must be signed by both the Supplier’s and the Authority’s representatives.  One copy shall be retained by the Supplier for their records, another copy shall be left with the Authority’s representative accepting the delivery.  The Supplier shall provide a copy of every delivery note to the DFAP Operations team.  Electronic delivery tickets will be preferable </w:t>
      </w:r>
    </w:p>
    <w:p w14:paraId="7F3581BC" w14:textId="3B561444"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For deliveries of product to </w:t>
      </w:r>
      <w:r w:rsidR="00C738AA">
        <w:rPr>
          <w:rFonts w:ascii="Arial" w:hAnsi="Arial" w:cs="Arial"/>
        </w:rPr>
        <w:t>delivery locations</w:t>
      </w:r>
      <w:r w:rsidRPr="00E40248">
        <w:rPr>
          <w:rFonts w:ascii="Arial" w:hAnsi="Arial" w:cs="Arial"/>
        </w:rPr>
        <w:t>, it shall be the responsibility of the Authority to ensure that the storage into which the fuel is to be delivered can safely receive the full quantity ordered, and that the connecting hose is properly and securely connected to the fuelling point of the receiving storage facility.  The Authority accepts responsibility for managing any loss, leakage or contamination that may occur from the point at which the Supplier’s hose connects to the Authority’s coupling.</w:t>
      </w:r>
    </w:p>
    <w:p w14:paraId="4D3FF7F7"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lastRenderedPageBreak/>
        <w:t>The Authority is required to have adequate emergency procedures and to provide immediate assistance to the Supplier or its Supplier in the event of a spill of product upon delivery.  If an escape, spillage or discharge of fuel (hereinafter referred to as a ‘spill’) occurs during a delivery to the Authority, the Authority will promptly take such action as is deemed necessary to remove the spill and mitigate its effects.  Any expenses, damages, costs or other such loss or damage arising from the spill, or pollution of fuel, shall be paid by the party that caused the spill, or other such loss or damage, by negligent act or omission.  If both parties have acted negligently, any expenses or other such loss or damage, shall be divided between the parties in accordance with the respective degree of negligence.</w:t>
      </w:r>
    </w:p>
    <w:p w14:paraId="01568B8A" w14:textId="791F9FBC"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ensure that the delivery hoses and couplings match the receipt line capacity and couplings link points respectively.  If delivery is attempted without the appropriate hoses or couplings, all costs associated with any re delivery of product will be borne by the Supplier.</w:t>
      </w:r>
    </w:p>
    <w:p w14:paraId="23AD082E" w14:textId="77777777" w:rsidR="0057235E" w:rsidRPr="00E40248" w:rsidRDefault="0057235E" w:rsidP="0057235E">
      <w:pPr>
        <w:pStyle w:val="ListParagraph"/>
        <w:spacing w:line="360" w:lineRule="auto"/>
        <w:ind w:left="785"/>
        <w:rPr>
          <w:rFonts w:ascii="Arial" w:eastAsiaTheme="minorEastAsia" w:hAnsi="Arial" w:cs="Arial"/>
        </w:rPr>
      </w:pPr>
    </w:p>
    <w:p w14:paraId="6F1B5B0B" w14:textId="77777777" w:rsidR="00EB78A1" w:rsidRPr="00E40248" w:rsidRDefault="7226C801" w:rsidP="00E40248">
      <w:pPr>
        <w:pStyle w:val="ListParagraph"/>
        <w:numPr>
          <w:ilvl w:val="0"/>
          <w:numId w:val="34"/>
        </w:numPr>
        <w:spacing w:line="360" w:lineRule="auto"/>
        <w:rPr>
          <w:rFonts w:ascii="Arial" w:hAnsi="Arial" w:cs="Arial"/>
        </w:rPr>
      </w:pPr>
      <w:r w:rsidRPr="00E40248">
        <w:rPr>
          <w:rFonts w:ascii="Arial" w:eastAsia="Arial" w:hAnsi="Arial" w:cs="Arial"/>
          <w:b/>
          <w:bCs/>
        </w:rPr>
        <w:t>Quality and Inspection</w:t>
      </w:r>
      <w:r w:rsidRPr="00E40248">
        <w:rPr>
          <w:rFonts w:ascii="Arial" w:eastAsia="Arial" w:hAnsi="Arial" w:cs="Arial"/>
        </w:rPr>
        <w:t xml:space="preserve"> </w:t>
      </w:r>
    </w:p>
    <w:p w14:paraId="1B10952D" w14:textId="078AB3AB"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The Supplier shall be subject to the following Quality Assurance Regulations:</w:t>
      </w:r>
      <w:r w:rsidRPr="00E40248">
        <w:rPr>
          <w:rFonts w:ascii="Arial" w:eastAsia="Arial" w:hAnsi="Arial" w:cs="Arial"/>
        </w:rPr>
        <w:t xml:space="preserve"> </w:t>
      </w:r>
    </w:p>
    <w:p w14:paraId="36750CE2" w14:textId="3FD1FD16" w:rsidR="7226C801" w:rsidRPr="00E40248" w:rsidRDefault="7226C801" w:rsidP="00E40248">
      <w:pPr>
        <w:tabs>
          <w:tab w:val="left" w:pos="284"/>
          <w:tab w:val="left" w:pos="0"/>
          <w:tab w:val="left" w:pos="1440"/>
        </w:tabs>
        <w:spacing w:line="360" w:lineRule="auto"/>
        <w:ind w:left="720" w:firstLine="720"/>
        <w:rPr>
          <w:rFonts w:ascii="Arial" w:hAnsi="Arial" w:cs="Arial"/>
        </w:rPr>
      </w:pPr>
      <w:r w:rsidRPr="00E40248">
        <w:rPr>
          <w:rFonts w:ascii="Arial" w:eastAsia="Arial" w:hAnsi="Arial" w:cs="Arial"/>
        </w:rPr>
        <w:t xml:space="preserve">Def Stan 91-66 (latest issue) – The Segregation, Handling and Quality </w:t>
      </w:r>
      <w:r w:rsidRPr="00E40248">
        <w:rPr>
          <w:rFonts w:ascii="Arial" w:hAnsi="Arial" w:cs="Arial"/>
        </w:rPr>
        <w:tab/>
      </w:r>
      <w:r w:rsidRPr="00E40248">
        <w:rPr>
          <w:rFonts w:ascii="Arial" w:eastAsia="Arial" w:hAnsi="Arial" w:cs="Arial"/>
        </w:rPr>
        <w:t xml:space="preserve">    </w:t>
      </w:r>
      <w:r w:rsidRPr="00E40248">
        <w:rPr>
          <w:rFonts w:ascii="Arial" w:hAnsi="Arial" w:cs="Arial"/>
        </w:rPr>
        <w:tab/>
      </w:r>
      <w:r w:rsidRPr="00E40248">
        <w:rPr>
          <w:rFonts w:ascii="Arial" w:eastAsia="Arial" w:hAnsi="Arial" w:cs="Arial"/>
        </w:rPr>
        <w:t xml:space="preserve">Assurance of petroleum fuels, lubricants and associated products. </w:t>
      </w:r>
    </w:p>
    <w:p w14:paraId="7E623854"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be responsible for ensuring that the products supplied under this contract conform in all respects to the specifications in this SOR.</w:t>
      </w:r>
    </w:p>
    <w:p w14:paraId="11CCABA9"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send a representative to ensure that the Supplier’s Inspection facility is working to the satisfaction of the Authority.  Check samples may be drawn by the Authority’s representative during such visits and the Supplier shall afford the necessary facilities to enable this to be done.</w:t>
      </w:r>
      <w:r w:rsidRPr="00E40248">
        <w:rPr>
          <w:rFonts w:ascii="Arial" w:eastAsia="Arial" w:hAnsi="Arial" w:cs="Arial"/>
        </w:rPr>
        <w:t xml:space="preserve"> </w:t>
      </w:r>
    </w:p>
    <w:p w14:paraId="071A4930"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If the Supplier provides fuel via a sub-contractor, or an alternative supplier, the Supplier shall accept responsibility for the standard of service and quality of all products supplied and, shall indemnify the Authority against all liability for loss or damage arising from the supply of any product which does not fully meet the contract specification.</w:t>
      </w:r>
      <w:r w:rsidRPr="00E40248">
        <w:rPr>
          <w:rFonts w:ascii="Arial" w:eastAsia="Arial" w:hAnsi="Arial" w:cs="Arial"/>
        </w:rPr>
        <w:t xml:space="preserve"> </w:t>
      </w:r>
    </w:p>
    <w:p w14:paraId="7A62381D"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In the event that any fuel is rejected, it shall be removed by the supplier’s representative at their own expense, immediately after notice of rejection has been given and replaced with an equal quantity of fuel satisfying the specification.  The Supplier shall be liable for any expenses incurred by the Authority in loading, unloading, moving and testing the rejected fuel.  The Supplier shall remove the </w:t>
      </w:r>
      <w:r w:rsidRPr="00E40248">
        <w:rPr>
          <w:rFonts w:ascii="Arial" w:hAnsi="Arial" w:cs="Arial"/>
        </w:rPr>
        <w:lastRenderedPageBreak/>
        <w:t>rejected fuel within a period of five working days from the date of notification or rejection.  The rejected fuel remaining in the Authorities custody shall be at the Supplier’s risk.</w:t>
      </w:r>
    </w:p>
    <w:p w14:paraId="0EDE1281" w14:textId="3020EE49"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For any rejected fuel, the Authority shall not be liable in respect of any subsequent loss or damage to the fuel from whatever cause arising.  If the rejected fuel is not removed within five working days, the Authority may, at its discretion, transport such fuel to a suitable place of discharge into the Supplier’s possession.   All expenses thereby incurred shall be the Supplier’s liability.</w:t>
      </w:r>
    </w:p>
    <w:p w14:paraId="16E99C0E" w14:textId="77777777" w:rsidR="0057235E" w:rsidRPr="00E40248" w:rsidRDefault="0057235E" w:rsidP="0057235E">
      <w:pPr>
        <w:pStyle w:val="ListParagraph"/>
        <w:spacing w:line="360" w:lineRule="auto"/>
        <w:ind w:left="785"/>
        <w:rPr>
          <w:rFonts w:ascii="Arial" w:eastAsiaTheme="minorEastAsia" w:hAnsi="Arial" w:cs="Arial"/>
        </w:rPr>
      </w:pPr>
    </w:p>
    <w:p w14:paraId="050FFA51" w14:textId="77777777" w:rsidR="00E40248"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Management Information </w:t>
      </w:r>
    </w:p>
    <w:p w14:paraId="3DEB8CA1" w14:textId="30E61067" w:rsidR="7226C801" w:rsidRPr="00E40248" w:rsidRDefault="7226C801" w:rsidP="00E40248">
      <w:pPr>
        <w:pStyle w:val="ListParagraph"/>
        <w:numPr>
          <w:ilvl w:val="1"/>
          <w:numId w:val="34"/>
        </w:numPr>
        <w:tabs>
          <w:tab w:val="left" w:pos="0"/>
          <w:tab w:val="left" w:pos="0"/>
          <w:tab w:val="left" w:pos="284"/>
        </w:tabs>
        <w:spacing w:line="360" w:lineRule="auto"/>
        <w:rPr>
          <w:rFonts w:ascii="Arial" w:hAnsi="Arial" w:cs="Arial"/>
          <w:b/>
          <w:bCs/>
        </w:rPr>
      </w:pPr>
      <w:r w:rsidRPr="00E40248">
        <w:rPr>
          <w:rFonts w:ascii="Arial" w:hAnsi="Arial" w:cs="Arial"/>
        </w:rPr>
        <w:t>By the eighth calendar day of each month, the Supplier shall supply monthly statistics for the previous month as follows:</w:t>
      </w:r>
    </w:p>
    <w:p w14:paraId="7FB4BE9D" w14:textId="77777777" w:rsidR="00E40248" w:rsidRPr="00E40248" w:rsidRDefault="00E40248" w:rsidP="00E40248">
      <w:pPr>
        <w:pStyle w:val="ListParagraph"/>
        <w:spacing w:line="360" w:lineRule="auto"/>
        <w:rPr>
          <w:rFonts w:ascii="Arial" w:eastAsiaTheme="minorEastAsia" w:hAnsi="Arial" w:cs="Arial"/>
          <w:color w:val="000000" w:themeColor="text1"/>
        </w:rPr>
      </w:pPr>
    </w:p>
    <w:p w14:paraId="478693C6" w14:textId="04670844" w:rsidR="7226C801" w:rsidRPr="00E40248" w:rsidRDefault="7226C801" w:rsidP="00E40248">
      <w:pPr>
        <w:pStyle w:val="ListParagraph"/>
        <w:numPr>
          <w:ilvl w:val="0"/>
          <w:numId w:val="9"/>
        </w:numPr>
        <w:spacing w:line="360" w:lineRule="auto"/>
        <w:rPr>
          <w:rFonts w:ascii="Arial" w:eastAsiaTheme="minorEastAsia" w:hAnsi="Arial" w:cs="Arial"/>
          <w:color w:val="000000" w:themeColor="text1"/>
        </w:rPr>
      </w:pPr>
      <w:r w:rsidRPr="00E40248">
        <w:rPr>
          <w:rFonts w:ascii="Arial" w:eastAsia="Arial" w:hAnsi="Arial" w:cs="Arial"/>
        </w:rPr>
        <w:t>Summary of all deliveries made, broken down by:</w:t>
      </w:r>
    </w:p>
    <w:p w14:paraId="17424CB2" w14:textId="7049D71C" w:rsidR="7226C801" w:rsidRPr="00E40248" w:rsidRDefault="7226C801" w:rsidP="00E40248">
      <w:pPr>
        <w:pStyle w:val="ListParagraph"/>
        <w:numPr>
          <w:ilvl w:val="0"/>
          <w:numId w:val="8"/>
        </w:numPr>
        <w:spacing w:line="360" w:lineRule="auto"/>
        <w:rPr>
          <w:rFonts w:ascii="Arial" w:eastAsiaTheme="minorEastAsia" w:hAnsi="Arial" w:cs="Arial"/>
          <w:color w:val="000000" w:themeColor="text1"/>
        </w:rPr>
      </w:pPr>
      <w:r w:rsidRPr="00E40248">
        <w:rPr>
          <w:rFonts w:ascii="Arial" w:eastAsia="Arial" w:hAnsi="Arial" w:cs="Arial"/>
        </w:rPr>
        <w:t>Receiving unit</w:t>
      </w:r>
    </w:p>
    <w:p w14:paraId="395F7C3D" w14:textId="04F1029A" w:rsidR="7226C801" w:rsidRPr="00E40248" w:rsidRDefault="7226C801" w:rsidP="00E40248">
      <w:pPr>
        <w:pStyle w:val="ListParagraph"/>
        <w:numPr>
          <w:ilvl w:val="0"/>
          <w:numId w:val="7"/>
        </w:numPr>
        <w:spacing w:line="360" w:lineRule="auto"/>
        <w:rPr>
          <w:rFonts w:ascii="Arial" w:eastAsiaTheme="minorEastAsia" w:hAnsi="Arial" w:cs="Arial"/>
          <w:color w:val="000000" w:themeColor="text1"/>
        </w:rPr>
      </w:pPr>
      <w:r w:rsidRPr="00E40248">
        <w:rPr>
          <w:rFonts w:ascii="Arial" w:eastAsia="Arial" w:hAnsi="Arial" w:cs="Arial"/>
        </w:rPr>
        <w:t>Fuel type</w:t>
      </w:r>
    </w:p>
    <w:p w14:paraId="0EAC3207" w14:textId="4412B6A1" w:rsidR="7226C801" w:rsidRPr="00E40248" w:rsidRDefault="7226C801" w:rsidP="00E40248">
      <w:pPr>
        <w:pStyle w:val="ListParagraph"/>
        <w:numPr>
          <w:ilvl w:val="0"/>
          <w:numId w:val="6"/>
        </w:numPr>
        <w:spacing w:line="360" w:lineRule="auto"/>
        <w:rPr>
          <w:rFonts w:ascii="Arial" w:eastAsiaTheme="minorEastAsia" w:hAnsi="Arial" w:cs="Arial"/>
          <w:color w:val="000000" w:themeColor="text1"/>
        </w:rPr>
      </w:pPr>
      <w:r w:rsidRPr="00E40248">
        <w:rPr>
          <w:rFonts w:ascii="Arial" w:eastAsia="Arial" w:hAnsi="Arial" w:cs="Arial"/>
        </w:rPr>
        <w:t>Quantity delivered</w:t>
      </w:r>
    </w:p>
    <w:p w14:paraId="1BFFF507" w14:textId="63205068" w:rsidR="7226C801" w:rsidRPr="00E40248" w:rsidRDefault="7226C801" w:rsidP="00E40248">
      <w:pPr>
        <w:pStyle w:val="ListParagraph"/>
        <w:numPr>
          <w:ilvl w:val="0"/>
          <w:numId w:val="5"/>
        </w:numPr>
        <w:spacing w:line="360" w:lineRule="auto"/>
        <w:rPr>
          <w:rFonts w:ascii="Arial" w:eastAsiaTheme="minorEastAsia" w:hAnsi="Arial" w:cs="Arial"/>
          <w:color w:val="000000" w:themeColor="text1"/>
        </w:rPr>
      </w:pPr>
      <w:r w:rsidRPr="00E40248">
        <w:rPr>
          <w:rFonts w:ascii="Arial" w:eastAsia="Arial" w:hAnsi="Arial" w:cs="Arial"/>
        </w:rPr>
        <w:t>Location of delivery</w:t>
      </w:r>
    </w:p>
    <w:p w14:paraId="5DFFF7FA" w14:textId="3238BC38" w:rsidR="7226C801" w:rsidRPr="00E40248" w:rsidRDefault="7226C801" w:rsidP="00E40248">
      <w:pPr>
        <w:pStyle w:val="ListParagraph"/>
        <w:numPr>
          <w:ilvl w:val="0"/>
          <w:numId w:val="4"/>
        </w:numPr>
        <w:spacing w:line="360" w:lineRule="auto"/>
        <w:rPr>
          <w:rFonts w:ascii="Arial" w:eastAsiaTheme="minorEastAsia" w:hAnsi="Arial" w:cs="Arial"/>
          <w:color w:val="000000" w:themeColor="text1"/>
        </w:rPr>
      </w:pPr>
      <w:r w:rsidRPr="00E40248">
        <w:rPr>
          <w:rFonts w:ascii="Arial" w:eastAsia="Arial" w:hAnsi="Arial" w:cs="Arial"/>
        </w:rPr>
        <w:t>Date of delivery</w:t>
      </w:r>
    </w:p>
    <w:p w14:paraId="3E5965FE" w14:textId="47A68B7F" w:rsidR="7226C801" w:rsidRPr="0057235E" w:rsidRDefault="7226C801" w:rsidP="00E40248">
      <w:pPr>
        <w:pStyle w:val="ListParagraph"/>
        <w:numPr>
          <w:ilvl w:val="0"/>
          <w:numId w:val="3"/>
        </w:numPr>
        <w:spacing w:line="360" w:lineRule="auto"/>
        <w:rPr>
          <w:rFonts w:ascii="Arial" w:eastAsiaTheme="minorEastAsia" w:hAnsi="Arial" w:cs="Arial"/>
          <w:color w:val="000000" w:themeColor="text1"/>
        </w:rPr>
      </w:pPr>
      <w:r w:rsidRPr="00E40248">
        <w:rPr>
          <w:rFonts w:ascii="Arial" w:eastAsia="Arial" w:hAnsi="Arial" w:cs="Arial"/>
        </w:rPr>
        <w:t>Discrepancies between delivery and order</w:t>
      </w:r>
    </w:p>
    <w:p w14:paraId="7E86D9C5" w14:textId="77777777" w:rsidR="0057235E" w:rsidRPr="00E40248" w:rsidRDefault="0057235E" w:rsidP="0057235E">
      <w:pPr>
        <w:pStyle w:val="ListParagraph"/>
        <w:spacing w:line="360" w:lineRule="auto"/>
        <w:rPr>
          <w:rFonts w:ascii="Arial" w:eastAsiaTheme="minorEastAsia" w:hAnsi="Arial" w:cs="Arial"/>
          <w:color w:val="000000" w:themeColor="text1"/>
        </w:rPr>
      </w:pPr>
    </w:p>
    <w:p w14:paraId="1FDCB673" w14:textId="1A6A441B" w:rsidR="7226C801" w:rsidRPr="00E40248" w:rsidRDefault="7226C801" w:rsidP="00E40248">
      <w:pPr>
        <w:pStyle w:val="ListParagraph"/>
        <w:numPr>
          <w:ilvl w:val="0"/>
          <w:numId w:val="34"/>
        </w:numPr>
        <w:spacing w:line="360" w:lineRule="auto"/>
        <w:rPr>
          <w:rFonts w:ascii="Arial" w:eastAsiaTheme="minorEastAsia" w:hAnsi="Arial" w:cs="Arial"/>
          <w:b/>
          <w:bCs/>
          <w:color w:val="000000" w:themeColor="text1"/>
        </w:rPr>
      </w:pPr>
      <w:r w:rsidRPr="00E40248">
        <w:rPr>
          <w:rFonts w:ascii="Arial" w:eastAsia="Arial" w:hAnsi="Arial" w:cs="Arial"/>
          <w:b/>
          <w:bCs/>
        </w:rPr>
        <w:t>Abbreviations</w:t>
      </w:r>
    </w:p>
    <w:tbl>
      <w:tblPr>
        <w:tblW w:w="9015" w:type="dxa"/>
        <w:tblInd w:w="390" w:type="dxa"/>
        <w:tblLayout w:type="fixed"/>
        <w:tblLook w:val="04A0" w:firstRow="1" w:lastRow="0" w:firstColumn="1" w:lastColumn="0" w:noHBand="0" w:noVBand="1"/>
      </w:tblPr>
      <w:tblGrid>
        <w:gridCol w:w="2429"/>
        <w:gridCol w:w="6586"/>
      </w:tblGrid>
      <w:tr w:rsidR="7226C801" w:rsidRPr="00E40248" w14:paraId="4A395047" w14:textId="77777777" w:rsidTr="00E40248">
        <w:tc>
          <w:tcPr>
            <w:tcW w:w="2429" w:type="dxa"/>
            <w:tcBorders>
              <w:top w:val="single" w:sz="8" w:space="0" w:color="auto"/>
              <w:left w:val="single" w:sz="8" w:space="0" w:color="auto"/>
              <w:bottom w:val="single" w:sz="8" w:space="0" w:color="auto"/>
              <w:right w:val="single" w:sz="8" w:space="0" w:color="auto"/>
            </w:tcBorders>
          </w:tcPr>
          <w:p w14:paraId="4DABEB26" w14:textId="242C352F" w:rsidR="7226C801" w:rsidRPr="00E40248" w:rsidRDefault="7226C801" w:rsidP="00E40248">
            <w:pPr>
              <w:spacing w:line="360" w:lineRule="auto"/>
              <w:rPr>
                <w:rFonts w:ascii="Arial" w:hAnsi="Arial" w:cs="Arial"/>
              </w:rPr>
            </w:pPr>
            <w:r w:rsidRPr="00E40248">
              <w:rPr>
                <w:rFonts w:ascii="Arial" w:eastAsia="Arial" w:hAnsi="Arial" w:cs="Arial"/>
              </w:rPr>
              <w:t>Def Stan</w:t>
            </w:r>
          </w:p>
        </w:tc>
        <w:tc>
          <w:tcPr>
            <w:tcW w:w="6586" w:type="dxa"/>
            <w:tcBorders>
              <w:top w:val="single" w:sz="8" w:space="0" w:color="auto"/>
              <w:left w:val="single" w:sz="8" w:space="0" w:color="auto"/>
              <w:bottom w:val="single" w:sz="8" w:space="0" w:color="auto"/>
              <w:right w:val="single" w:sz="8" w:space="0" w:color="auto"/>
            </w:tcBorders>
          </w:tcPr>
          <w:p w14:paraId="5C91E427" w14:textId="58570722" w:rsidR="7226C801" w:rsidRPr="00E40248" w:rsidRDefault="7226C801" w:rsidP="00E40248">
            <w:pPr>
              <w:spacing w:line="360" w:lineRule="auto"/>
              <w:rPr>
                <w:rFonts w:ascii="Arial" w:hAnsi="Arial" w:cs="Arial"/>
              </w:rPr>
            </w:pPr>
            <w:r w:rsidRPr="00E40248">
              <w:rPr>
                <w:rFonts w:ascii="Arial" w:eastAsia="Arial" w:hAnsi="Arial" w:cs="Arial"/>
              </w:rPr>
              <w:t>Defence Standard</w:t>
            </w:r>
          </w:p>
        </w:tc>
      </w:tr>
      <w:tr w:rsidR="7226C801" w:rsidRPr="00E40248" w14:paraId="4899601E" w14:textId="77777777" w:rsidTr="00E40248">
        <w:tc>
          <w:tcPr>
            <w:tcW w:w="2429" w:type="dxa"/>
            <w:tcBorders>
              <w:top w:val="single" w:sz="8" w:space="0" w:color="auto"/>
              <w:left w:val="single" w:sz="8" w:space="0" w:color="auto"/>
              <w:bottom w:val="single" w:sz="8" w:space="0" w:color="auto"/>
              <w:right w:val="single" w:sz="8" w:space="0" w:color="auto"/>
            </w:tcBorders>
          </w:tcPr>
          <w:p w14:paraId="4B1D8BC6" w14:textId="3C058C3E" w:rsidR="7226C801" w:rsidRPr="00E40248" w:rsidRDefault="7226C801" w:rsidP="00E40248">
            <w:pPr>
              <w:spacing w:line="360" w:lineRule="auto"/>
              <w:rPr>
                <w:rFonts w:ascii="Arial" w:hAnsi="Arial" w:cs="Arial"/>
              </w:rPr>
            </w:pPr>
            <w:r w:rsidRPr="00E40248">
              <w:rPr>
                <w:rFonts w:ascii="Arial" w:eastAsia="Arial" w:hAnsi="Arial" w:cs="Arial"/>
              </w:rPr>
              <w:t>DE&amp;S</w:t>
            </w:r>
          </w:p>
        </w:tc>
        <w:tc>
          <w:tcPr>
            <w:tcW w:w="6586" w:type="dxa"/>
            <w:tcBorders>
              <w:top w:val="single" w:sz="8" w:space="0" w:color="auto"/>
              <w:left w:val="single" w:sz="8" w:space="0" w:color="auto"/>
              <w:bottom w:val="single" w:sz="8" w:space="0" w:color="auto"/>
              <w:right w:val="single" w:sz="8" w:space="0" w:color="auto"/>
            </w:tcBorders>
          </w:tcPr>
          <w:p w14:paraId="20840687" w14:textId="321506F5" w:rsidR="7226C801" w:rsidRPr="00E40248" w:rsidRDefault="7226C801" w:rsidP="00E40248">
            <w:pPr>
              <w:spacing w:line="360" w:lineRule="auto"/>
              <w:rPr>
                <w:rFonts w:ascii="Arial" w:hAnsi="Arial" w:cs="Arial"/>
              </w:rPr>
            </w:pPr>
            <w:r w:rsidRPr="00E40248">
              <w:rPr>
                <w:rFonts w:ascii="Arial" w:eastAsia="Arial" w:hAnsi="Arial" w:cs="Arial"/>
              </w:rPr>
              <w:t>Defence Equipment and Support</w:t>
            </w:r>
          </w:p>
        </w:tc>
      </w:tr>
      <w:tr w:rsidR="7226C801" w:rsidRPr="00E40248" w14:paraId="7C6A1AFD" w14:textId="77777777" w:rsidTr="00E40248">
        <w:tc>
          <w:tcPr>
            <w:tcW w:w="2429" w:type="dxa"/>
            <w:tcBorders>
              <w:top w:val="single" w:sz="8" w:space="0" w:color="auto"/>
              <w:left w:val="single" w:sz="8" w:space="0" w:color="auto"/>
              <w:bottom w:val="single" w:sz="8" w:space="0" w:color="auto"/>
              <w:right w:val="single" w:sz="8" w:space="0" w:color="auto"/>
            </w:tcBorders>
          </w:tcPr>
          <w:p w14:paraId="39C4DDA8" w14:textId="48BA96C3" w:rsidR="7226C801" w:rsidRPr="00E40248" w:rsidRDefault="7226C801" w:rsidP="00E40248">
            <w:pPr>
              <w:spacing w:line="360" w:lineRule="auto"/>
              <w:rPr>
                <w:rFonts w:ascii="Arial" w:hAnsi="Arial" w:cs="Arial"/>
              </w:rPr>
            </w:pPr>
            <w:r w:rsidRPr="00E40248">
              <w:rPr>
                <w:rFonts w:ascii="Arial" w:eastAsia="Arial" w:hAnsi="Arial" w:cs="Arial"/>
              </w:rPr>
              <w:t>DFAP</w:t>
            </w:r>
          </w:p>
        </w:tc>
        <w:tc>
          <w:tcPr>
            <w:tcW w:w="6586" w:type="dxa"/>
            <w:tcBorders>
              <w:top w:val="single" w:sz="8" w:space="0" w:color="auto"/>
              <w:left w:val="single" w:sz="8" w:space="0" w:color="auto"/>
              <w:bottom w:val="single" w:sz="8" w:space="0" w:color="auto"/>
              <w:right w:val="single" w:sz="8" w:space="0" w:color="auto"/>
            </w:tcBorders>
          </w:tcPr>
          <w:p w14:paraId="72D7A7DB" w14:textId="72A6B6A5" w:rsidR="7226C801" w:rsidRPr="00E40248" w:rsidRDefault="7226C801" w:rsidP="00E40248">
            <w:pPr>
              <w:spacing w:line="360" w:lineRule="auto"/>
              <w:rPr>
                <w:rFonts w:ascii="Arial" w:hAnsi="Arial" w:cs="Arial"/>
              </w:rPr>
            </w:pPr>
            <w:r w:rsidRPr="00E40248">
              <w:rPr>
                <w:rFonts w:ascii="Arial" w:eastAsia="Arial" w:hAnsi="Arial" w:cs="Arial"/>
              </w:rPr>
              <w:t>Defence Fuels Acquisition Programme</w:t>
            </w:r>
          </w:p>
        </w:tc>
      </w:tr>
      <w:tr w:rsidR="7226C801" w:rsidRPr="00E40248" w14:paraId="697207BB" w14:textId="77777777" w:rsidTr="00E40248">
        <w:tc>
          <w:tcPr>
            <w:tcW w:w="2429" w:type="dxa"/>
            <w:tcBorders>
              <w:top w:val="single" w:sz="8" w:space="0" w:color="auto"/>
              <w:left w:val="single" w:sz="8" w:space="0" w:color="auto"/>
              <w:bottom w:val="single" w:sz="8" w:space="0" w:color="auto"/>
              <w:right w:val="single" w:sz="8" w:space="0" w:color="auto"/>
            </w:tcBorders>
          </w:tcPr>
          <w:p w14:paraId="49CA4D03" w14:textId="3D02BCF6" w:rsidR="7226C801" w:rsidRPr="00E40248" w:rsidRDefault="7226C801" w:rsidP="00E40248">
            <w:pPr>
              <w:spacing w:line="360" w:lineRule="auto"/>
              <w:rPr>
                <w:rFonts w:ascii="Arial" w:hAnsi="Arial" w:cs="Arial"/>
              </w:rPr>
            </w:pPr>
            <w:r w:rsidRPr="00E40248">
              <w:rPr>
                <w:rFonts w:ascii="Arial" w:eastAsia="Arial" w:hAnsi="Arial" w:cs="Arial"/>
              </w:rPr>
              <w:t>DIO</w:t>
            </w:r>
          </w:p>
        </w:tc>
        <w:tc>
          <w:tcPr>
            <w:tcW w:w="6586" w:type="dxa"/>
            <w:tcBorders>
              <w:top w:val="single" w:sz="8" w:space="0" w:color="auto"/>
              <w:left w:val="single" w:sz="8" w:space="0" w:color="auto"/>
              <w:bottom w:val="single" w:sz="8" w:space="0" w:color="auto"/>
              <w:right w:val="single" w:sz="8" w:space="0" w:color="auto"/>
            </w:tcBorders>
          </w:tcPr>
          <w:p w14:paraId="40AB1648" w14:textId="144C6D22" w:rsidR="7226C801" w:rsidRPr="00E40248" w:rsidRDefault="7226C801" w:rsidP="00E40248">
            <w:pPr>
              <w:spacing w:line="360" w:lineRule="auto"/>
              <w:rPr>
                <w:rFonts w:ascii="Arial" w:hAnsi="Arial" w:cs="Arial"/>
              </w:rPr>
            </w:pPr>
            <w:r w:rsidRPr="00E40248">
              <w:rPr>
                <w:rFonts w:ascii="Arial" w:eastAsia="Arial" w:hAnsi="Arial" w:cs="Arial"/>
              </w:rPr>
              <w:t>Defence Infrastructure Organisation</w:t>
            </w:r>
          </w:p>
        </w:tc>
      </w:tr>
      <w:tr w:rsidR="7226C801" w:rsidRPr="00E40248" w14:paraId="724A4FCE" w14:textId="77777777" w:rsidTr="00E40248">
        <w:tc>
          <w:tcPr>
            <w:tcW w:w="2429" w:type="dxa"/>
            <w:tcBorders>
              <w:top w:val="single" w:sz="8" w:space="0" w:color="auto"/>
              <w:left w:val="single" w:sz="8" w:space="0" w:color="auto"/>
              <w:bottom w:val="single" w:sz="8" w:space="0" w:color="auto"/>
              <w:right w:val="single" w:sz="8" w:space="0" w:color="auto"/>
            </w:tcBorders>
          </w:tcPr>
          <w:p w14:paraId="5BD24F25" w14:textId="7763BF11" w:rsidR="7226C801" w:rsidRPr="00E40248" w:rsidRDefault="7226C801" w:rsidP="00E40248">
            <w:pPr>
              <w:spacing w:line="360" w:lineRule="auto"/>
              <w:rPr>
                <w:rFonts w:ascii="Arial" w:hAnsi="Arial" w:cs="Arial"/>
              </w:rPr>
            </w:pPr>
            <w:r w:rsidRPr="00E40248">
              <w:rPr>
                <w:rFonts w:ascii="Arial" w:eastAsia="Arial" w:hAnsi="Arial" w:cs="Arial"/>
              </w:rPr>
              <w:t>HOCS</w:t>
            </w:r>
          </w:p>
        </w:tc>
        <w:tc>
          <w:tcPr>
            <w:tcW w:w="6586" w:type="dxa"/>
            <w:tcBorders>
              <w:top w:val="single" w:sz="8" w:space="0" w:color="auto"/>
              <w:left w:val="single" w:sz="8" w:space="0" w:color="auto"/>
              <w:bottom w:val="single" w:sz="8" w:space="0" w:color="auto"/>
              <w:right w:val="single" w:sz="8" w:space="0" w:color="auto"/>
            </w:tcBorders>
          </w:tcPr>
          <w:p w14:paraId="22671D3E" w14:textId="0EA5729A" w:rsidR="7226C801" w:rsidRPr="00E40248" w:rsidRDefault="7226C801" w:rsidP="00E40248">
            <w:pPr>
              <w:spacing w:line="360" w:lineRule="auto"/>
              <w:rPr>
                <w:rFonts w:ascii="Arial" w:hAnsi="Arial" w:cs="Arial"/>
              </w:rPr>
            </w:pPr>
            <w:r w:rsidRPr="00E40248">
              <w:rPr>
                <w:rFonts w:ascii="Arial" w:eastAsia="Arial" w:hAnsi="Arial" w:cs="Arial"/>
              </w:rPr>
              <w:t>Head Office and Corporate Services</w:t>
            </w:r>
          </w:p>
        </w:tc>
      </w:tr>
      <w:tr w:rsidR="7226C801" w:rsidRPr="00E40248" w14:paraId="2FF18E6A" w14:textId="77777777" w:rsidTr="00E40248">
        <w:tc>
          <w:tcPr>
            <w:tcW w:w="2429" w:type="dxa"/>
            <w:tcBorders>
              <w:top w:val="single" w:sz="8" w:space="0" w:color="auto"/>
              <w:left w:val="single" w:sz="8" w:space="0" w:color="auto"/>
              <w:bottom w:val="single" w:sz="8" w:space="0" w:color="auto"/>
              <w:right w:val="single" w:sz="8" w:space="0" w:color="auto"/>
            </w:tcBorders>
          </w:tcPr>
          <w:p w14:paraId="58C14570" w14:textId="703C5A5F" w:rsidR="7226C801" w:rsidRPr="00E40248" w:rsidRDefault="7226C801" w:rsidP="00E40248">
            <w:pPr>
              <w:spacing w:line="360" w:lineRule="auto"/>
              <w:rPr>
                <w:rFonts w:ascii="Arial" w:hAnsi="Arial" w:cs="Arial"/>
              </w:rPr>
            </w:pPr>
            <w:r w:rsidRPr="00E40248">
              <w:rPr>
                <w:rFonts w:ascii="Arial" w:eastAsia="Arial" w:hAnsi="Arial" w:cs="Arial"/>
              </w:rPr>
              <w:t>UK StratCom</w:t>
            </w:r>
          </w:p>
        </w:tc>
        <w:tc>
          <w:tcPr>
            <w:tcW w:w="6586" w:type="dxa"/>
            <w:tcBorders>
              <w:top w:val="single" w:sz="8" w:space="0" w:color="auto"/>
              <w:left w:val="single" w:sz="8" w:space="0" w:color="auto"/>
              <w:bottom w:val="single" w:sz="8" w:space="0" w:color="auto"/>
              <w:right w:val="single" w:sz="8" w:space="0" w:color="auto"/>
            </w:tcBorders>
          </w:tcPr>
          <w:p w14:paraId="24EABB7E" w14:textId="54090A59" w:rsidR="7226C801" w:rsidRPr="00E40248" w:rsidRDefault="7226C801" w:rsidP="00E40248">
            <w:pPr>
              <w:spacing w:line="360" w:lineRule="auto"/>
              <w:rPr>
                <w:rFonts w:ascii="Arial" w:hAnsi="Arial" w:cs="Arial"/>
              </w:rPr>
            </w:pPr>
            <w:r w:rsidRPr="00E40248">
              <w:rPr>
                <w:rFonts w:ascii="Arial" w:eastAsia="Arial" w:hAnsi="Arial" w:cs="Arial"/>
              </w:rPr>
              <w:t>UK Strategic Command</w:t>
            </w:r>
          </w:p>
        </w:tc>
      </w:tr>
      <w:tr w:rsidR="7226C801" w:rsidRPr="00E40248" w14:paraId="65535172" w14:textId="77777777" w:rsidTr="00E40248">
        <w:tc>
          <w:tcPr>
            <w:tcW w:w="2429" w:type="dxa"/>
            <w:tcBorders>
              <w:top w:val="single" w:sz="8" w:space="0" w:color="auto"/>
              <w:left w:val="single" w:sz="8" w:space="0" w:color="auto"/>
              <w:bottom w:val="single" w:sz="8" w:space="0" w:color="auto"/>
              <w:right w:val="single" w:sz="8" w:space="0" w:color="auto"/>
            </w:tcBorders>
          </w:tcPr>
          <w:p w14:paraId="67486F53" w14:textId="0527812B" w:rsidR="7226C801" w:rsidRPr="00E40248" w:rsidRDefault="7226C801" w:rsidP="00E40248">
            <w:pPr>
              <w:spacing w:line="360" w:lineRule="auto"/>
              <w:rPr>
                <w:rFonts w:ascii="Arial" w:hAnsi="Arial" w:cs="Arial"/>
              </w:rPr>
            </w:pPr>
            <w:r w:rsidRPr="00E40248">
              <w:rPr>
                <w:rFonts w:ascii="Arial" w:eastAsia="Arial" w:hAnsi="Arial" w:cs="Arial"/>
              </w:rPr>
              <w:t>JSP</w:t>
            </w:r>
          </w:p>
        </w:tc>
        <w:tc>
          <w:tcPr>
            <w:tcW w:w="6586" w:type="dxa"/>
            <w:tcBorders>
              <w:top w:val="single" w:sz="8" w:space="0" w:color="auto"/>
              <w:left w:val="single" w:sz="8" w:space="0" w:color="auto"/>
              <w:bottom w:val="single" w:sz="8" w:space="0" w:color="auto"/>
              <w:right w:val="single" w:sz="8" w:space="0" w:color="auto"/>
            </w:tcBorders>
          </w:tcPr>
          <w:p w14:paraId="127882E7" w14:textId="2EC49172" w:rsidR="7226C801" w:rsidRPr="00E40248" w:rsidRDefault="7226C801" w:rsidP="00E40248">
            <w:pPr>
              <w:spacing w:line="360" w:lineRule="auto"/>
              <w:rPr>
                <w:rFonts w:ascii="Arial" w:hAnsi="Arial" w:cs="Arial"/>
              </w:rPr>
            </w:pPr>
            <w:r w:rsidRPr="00E40248">
              <w:rPr>
                <w:rFonts w:ascii="Arial" w:eastAsia="Arial" w:hAnsi="Arial" w:cs="Arial"/>
              </w:rPr>
              <w:t>Joint Service Publication</w:t>
            </w:r>
          </w:p>
        </w:tc>
      </w:tr>
      <w:tr w:rsidR="7226C801" w:rsidRPr="00E40248" w14:paraId="36DC91F9" w14:textId="77777777" w:rsidTr="00E40248">
        <w:tc>
          <w:tcPr>
            <w:tcW w:w="2429" w:type="dxa"/>
            <w:tcBorders>
              <w:top w:val="single" w:sz="8" w:space="0" w:color="auto"/>
              <w:left w:val="single" w:sz="8" w:space="0" w:color="auto"/>
              <w:bottom w:val="single" w:sz="8" w:space="0" w:color="auto"/>
              <w:right w:val="single" w:sz="8" w:space="0" w:color="auto"/>
            </w:tcBorders>
          </w:tcPr>
          <w:p w14:paraId="2DD61A26" w14:textId="3EC9B0D1" w:rsidR="7226C801" w:rsidRPr="00E40248" w:rsidRDefault="7226C801" w:rsidP="00E40248">
            <w:pPr>
              <w:spacing w:line="360" w:lineRule="auto"/>
              <w:rPr>
                <w:rFonts w:ascii="Arial" w:hAnsi="Arial" w:cs="Arial"/>
              </w:rPr>
            </w:pPr>
            <w:r w:rsidRPr="00E40248">
              <w:rPr>
                <w:rFonts w:ascii="Arial" w:eastAsia="Arial" w:hAnsi="Arial" w:cs="Arial"/>
              </w:rPr>
              <w:t>KPI</w:t>
            </w:r>
          </w:p>
        </w:tc>
        <w:tc>
          <w:tcPr>
            <w:tcW w:w="6586" w:type="dxa"/>
            <w:tcBorders>
              <w:top w:val="single" w:sz="8" w:space="0" w:color="auto"/>
              <w:left w:val="single" w:sz="8" w:space="0" w:color="auto"/>
              <w:bottom w:val="single" w:sz="8" w:space="0" w:color="auto"/>
              <w:right w:val="single" w:sz="8" w:space="0" w:color="auto"/>
            </w:tcBorders>
          </w:tcPr>
          <w:p w14:paraId="100D5C6C" w14:textId="24FCB461" w:rsidR="7226C801" w:rsidRPr="00E40248" w:rsidRDefault="7226C801" w:rsidP="00E40248">
            <w:pPr>
              <w:spacing w:line="360" w:lineRule="auto"/>
              <w:rPr>
                <w:rFonts w:ascii="Arial" w:hAnsi="Arial" w:cs="Arial"/>
              </w:rPr>
            </w:pPr>
            <w:r w:rsidRPr="00E40248">
              <w:rPr>
                <w:rFonts w:ascii="Arial" w:eastAsia="Arial" w:hAnsi="Arial" w:cs="Arial"/>
              </w:rPr>
              <w:t>Key Performance Indicator</w:t>
            </w:r>
          </w:p>
        </w:tc>
      </w:tr>
      <w:tr w:rsidR="7226C801" w:rsidRPr="00E40248" w14:paraId="544FDE0F" w14:textId="77777777" w:rsidTr="00E40248">
        <w:tc>
          <w:tcPr>
            <w:tcW w:w="2429" w:type="dxa"/>
            <w:tcBorders>
              <w:top w:val="single" w:sz="8" w:space="0" w:color="auto"/>
              <w:left w:val="single" w:sz="8" w:space="0" w:color="auto"/>
              <w:bottom w:val="single" w:sz="8" w:space="0" w:color="auto"/>
              <w:right w:val="single" w:sz="8" w:space="0" w:color="auto"/>
            </w:tcBorders>
          </w:tcPr>
          <w:p w14:paraId="53139CC9" w14:textId="0521BCC6" w:rsidR="7226C801" w:rsidRPr="00E40248" w:rsidRDefault="7226C801" w:rsidP="00E40248">
            <w:pPr>
              <w:spacing w:line="360" w:lineRule="auto"/>
              <w:rPr>
                <w:rFonts w:ascii="Arial" w:hAnsi="Arial" w:cs="Arial"/>
              </w:rPr>
            </w:pPr>
            <w:r w:rsidRPr="00E40248">
              <w:rPr>
                <w:rFonts w:ascii="Arial" w:eastAsia="Arial" w:hAnsi="Arial" w:cs="Arial"/>
              </w:rPr>
              <w:lastRenderedPageBreak/>
              <w:t>LDOC</w:t>
            </w:r>
          </w:p>
        </w:tc>
        <w:tc>
          <w:tcPr>
            <w:tcW w:w="6586" w:type="dxa"/>
            <w:tcBorders>
              <w:top w:val="single" w:sz="8" w:space="0" w:color="auto"/>
              <w:left w:val="single" w:sz="8" w:space="0" w:color="auto"/>
              <w:bottom w:val="single" w:sz="8" w:space="0" w:color="auto"/>
              <w:right w:val="single" w:sz="8" w:space="0" w:color="auto"/>
            </w:tcBorders>
          </w:tcPr>
          <w:p w14:paraId="15532B62" w14:textId="23254963" w:rsidR="7226C801" w:rsidRPr="00E40248" w:rsidRDefault="7226C801" w:rsidP="00E40248">
            <w:pPr>
              <w:spacing w:line="360" w:lineRule="auto"/>
              <w:rPr>
                <w:rFonts w:ascii="Arial" w:hAnsi="Arial" w:cs="Arial"/>
              </w:rPr>
            </w:pPr>
            <w:r w:rsidRPr="00E40248">
              <w:rPr>
                <w:rFonts w:ascii="Arial" w:eastAsia="Arial" w:hAnsi="Arial" w:cs="Arial"/>
              </w:rPr>
              <w:t>Logistic Delivery Operating Centre</w:t>
            </w:r>
          </w:p>
        </w:tc>
      </w:tr>
      <w:tr w:rsidR="7226C801" w:rsidRPr="00E40248" w14:paraId="5FBCD37A" w14:textId="77777777" w:rsidTr="00E40248">
        <w:tc>
          <w:tcPr>
            <w:tcW w:w="2429" w:type="dxa"/>
            <w:tcBorders>
              <w:top w:val="single" w:sz="8" w:space="0" w:color="auto"/>
              <w:left w:val="single" w:sz="8" w:space="0" w:color="auto"/>
              <w:bottom w:val="single" w:sz="8" w:space="0" w:color="auto"/>
              <w:right w:val="single" w:sz="8" w:space="0" w:color="auto"/>
            </w:tcBorders>
          </w:tcPr>
          <w:p w14:paraId="464DCD84" w14:textId="1D4303C1" w:rsidR="7226C801" w:rsidRPr="00E40248" w:rsidRDefault="7226C801" w:rsidP="00E40248">
            <w:pPr>
              <w:spacing w:line="360" w:lineRule="auto"/>
              <w:rPr>
                <w:rFonts w:ascii="Arial" w:hAnsi="Arial" w:cs="Arial"/>
              </w:rPr>
            </w:pPr>
            <w:r w:rsidRPr="00E40248">
              <w:rPr>
                <w:rFonts w:ascii="Arial" w:eastAsia="Arial" w:hAnsi="Arial" w:cs="Arial"/>
              </w:rPr>
              <w:t>MOD</w:t>
            </w:r>
          </w:p>
        </w:tc>
        <w:tc>
          <w:tcPr>
            <w:tcW w:w="6586" w:type="dxa"/>
            <w:tcBorders>
              <w:top w:val="single" w:sz="8" w:space="0" w:color="auto"/>
              <w:left w:val="single" w:sz="8" w:space="0" w:color="auto"/>
              <w:bottom w:val="single" w:sz="8" w:space="0" w:color="auto"/>
              <w:right w:val="single" w:sz="8" w:space="0" w:color="auto"/>
            </w:tcBorders>
          </w:tcPr>
          <w:p w14:paraId="444B9103" w14:textId="0ACE946F" w:rsidR="7226C801" w:rsidRPr="00E40248" w:rsidRDefault="7226C801" w:rsidP="00E40248">
            <w:pPr>
              <w:spacing w:line="360" w:lineRule="auto"/>
              <w:rPr>
                <w:rFonts w:ascii="Arial" w:hAnsi="Arial" w:cs="Arial"/>
              </w:rPr>
            </w:pPr>
            <w:r w:rsidRPr="00E40248">
              <w:rPr>
                <w:rFonts w:ascii="Arial" w:eastAsia="Arial" w:hAnsi="Arial" w:cs="Arial"/>
              </w:rPr>
              <w:t>Ministry of Defence</w:t>
            </w:r>
          </w:p>
        </w:tc>
      </w:tr>
      <w:tr w:rsidR="7226C801" w:rsidRPr="00E40248" w14:paraId="49B5CE84" w14:textId="77777777" w:rsidTr="00E40248">
        <w:tc>
          <w:tcPr>
            <w:tcW w:w="2429" w:type="dxa"/>
            <w:tcBorders>
              <w:top w:val="single" w:sz="8" w:space="0" w:color="auto"/>
              <w:left w:val="single" w:sz="8" w:space="0" w:color="auto"/>
              <w:bottom w:val="single" w:sz="8" w:space="0" w:color="auto"/>
              <w:right w:val="single" w:sz="8" w:space="0" w:color="auto"/>
            </w:tcBorders>
          </w:tcPr>
          <w:p w14:paraId="4B83B378" w14:textId="50127C16" w:rsidR="7226C801" w:rsidRPr="00E40248" w:rsidRDefault="7226C801" w:rsidP="00E40248">
            <w:pPr>
              <w:spacing w:line="360" w:lineRule="auto"/>
              <w:rPr>
                <w:rFonts w:ascii="Arial" w:hAnsi="Arial" w:cs="Arial"/>
              </w:rPr>
            </w:pPr>
            <w:r w:rsidRPr="00E40248">
              <w:rPr>
                <w:rFonts w:ascii="Arial" w:eastAsia="Arial" w:hAnsi="Arial" w:cs="Arial"/>
              </w:rPr>
              <w:t>MTFI</w:t>
            </w:r>
          </w:p>
        </w:tc>
        <w:tc>
          <w:tcPr>
            <w:tcW w:w="6586" w:type="dxa"/>
            <w:tcBorders>
              <w:top w:val="single" w:sz="8" w:space="0" w:color="auto"/>
              <w:left w:val="single" w:sz="8" w:space="0" w:color="auto"/>
              <w:bottom w:val="single" w:sz="8" w:space="0" w:color="auto"/>
              <w:right w:val="single" w:sz="8" w:space="0" w:color="auto"/>
            </w:tcBorders>
          </w:tcPr>
          <w:p w14:paraId="4AE6BD25" w14:textId="2B306219" w:rsidR="7226C801" w:rsidRPr="00E40248" w:rsidRDefault="7226C801" w:rsidP="00E40248">
            <w:pPr>
              <w:spacing w:line="360" w:lineRule="auto"/>
              <w:rPr>
                <w:rFonts w:ascii="Arial" w:hAnsi="Arial" w:cs="Arial"/>
              </w:rPr>
            </w:pPr>
            <w:r w:rsidRPr="00E40248">
              <w:rPr>
                <w:rFonts w:ascii="Arial" w:eastAsia="Arial" w:hAnsi="Arial" w:cs="Arial"/>
              </w:rPr>
              <w:t>Mechanical Transport Fuel Installations</w:t>
            </w:r>
          </w:p>
        </w:tc>
      </w:tr>
      <w:tr w:rsidR="7226C801" w:rsidRPr="00E40248" w14:paraId="6B9AFEFB" w14:textId="77777777" w:rsidTr="00E40248">
        <w:tc>
          <w:tcPr>
            <w:tcW w:w="2429" w:type="dxa"/>
            <w:tcBorders>
              <w:top w:val="single" w:sz="8" w:space="0" w:color="auto"/>
              <w:left w:val="single" w:sz="8" w:space="0" w:color="auto"/>
              <w:bottom w:val="single" w:sz="8" w:space="0" w:color="auto"/>
              <w:right w:val="single" w:sz="8" w:space="0" w:color="auto"/>
            </w:tcBorders>
          </w:tcPr>
          <w:p w14:paraId="6E2A4155" w14:textId="0919630B" w:rsidR="7226C801" w:rsidRPr="00E40248" w:rsidRDefault="7226C801" w:rsidP="00E40248">
            <w:pPr>
              <w:spacing w:line="360" w:lineRule="auto"/>
              <w:rPr>
                <w:rFonts w:ascii="Arial" w:hAnsi="Arial" w:cs="Arial"/>
              </w:rPr>
            </w:pPr>
            <w:r w:rsidRPr="00E40248">
              <w:rPr>
                <w:rFonts w:ascii="Arial" w:eastAsia="Arial" w:hAnsi="Arial" w:cs="Arial"/>
              </w:rPr>
              <w:t>NATO</w:t>
            </w:r>
          </w:p>
        </w:tc>
        <w:tc>
          <w:tcPr>
            <w:tcW w:w="6586" w:type="dxa"/>
            <w:tcBorders>
              <w:top w:val="single" w:sz="8" w:space="0" w:color="auto"/>
              <w:left w:val="single" w:sz="8" w:space="0" w:color="auto"/>
              <w:bottom w:val="single" w:sz="8" w:space="0" w:color="auto"/>
              <w:right w:val="single" w:sz="8" w:space="0" w:color="auto"/>
            </w:tcBorders>
          </w:tcPr>
          <w:p w14:paraId="4F944C21" w14:textId="32B0BBB1" w:rsidR="7226C801" w:rsidRPr="00E40248" w:rsidRDefault="7226C801" w:rsidP="00E40248">
            <w:pPr>
              <w:spacing w:line="360" w:lineRule="auto"/>
              <w:rPr>
                <w:rFonts w:ascii="Arial" w:hAnsi="Arial" w:cs="Arial"/>
              </w:rPr>
            </w:pPr>
            <w:r w:rsidRPr="00E40248">
              <w:rPr>
                <w:rFonts w:ascii="Arial" w:eastAsia="Arial" w:hAnsi="Arial" w:cs="Arial"/>
              </w:rPr>
              <w:t>North Atlantic Treaty Organisation</w:t>
            </w:r>
          </w:p>
        </w:tc>
      </w:tr>
      <w:tr w:rsidR="7226C801" w:rsidRPr="00E40248" w14:paraId="296D4C17" w14:textId="77777777" w:rsidTr="00E40248">
        <w:tc>
          <w:tcPr>
            <w:tcW w:w="2429" w:type="dxa"/>
            <w:tcBorders>
              <w:top w:val="single" w:sz="8" w:space="0" w:color="auto"/>
              <w:left w:val="single" w:sz="8" w:space="0" w:color="auto"/>
              <w:bottom w:val="single" w:sz="8" w:space="0" w:color="auto"/>
              <w:right w:val="single" w:sz="8" w:space="0" w:color="auto"/>
            </w:tcBorders>
          </w:tcPr>
          <w:p w14:paraId="4EF9A74D" w14:textId="12757CBE" w:rsidR="7226C801" w:rsidRPr="00E40248" w:rsidRDefault="7226C801" w:rsidP="00E40248">
            <w:pPr>
              <w:spacing w:line="360" w:lineRule="auto"/>
              <w:rPr>
                <w:rFonts w:ascii="Arial" w:hAnsi="Arial" w:cs="Arial"/>
              </w:rPr>
            </w:pPr>
            <w:r w:rsidRPr="00E40248">
              <w:rPr>
                <w:rFonts w:ascii="Arial" w:eastAsia="Arial" w:hAnsi="Arial" w:cs="Arial"/>
              </w:rPr>
              <w:t xml:space="preserve">QA  </w:t>
            </w:r>
          </w:p>
        </w:tc>
        <w:tc>
          <w:tcPr>
            <w:tcW w:w="6586" w:type="dxa"/>
            <w:tcBorders>
              <w:top w:val="single" w:sz="8" w:space="0" w:color="auto"/>
              <w:left w:val="single" w:sz="8" w:space="0" w:color="auto"/>
              <w:bottom w:val="single" w:sz="8" w:space="0" w:color="auto"/>
              <w:right w:val="single" w:sz="8" w:space="0" w:color="auto"/>
            </w:tcBorders>
          </w:tcPr>
          <w:p w14:paraId="4085E62C" w14:textId="2F53E827" w:rsidR="7226C801" w:rsidRPr="00E40248" w:rsidRDefault="7226C801" w:rsidP="00E40248">
            <w:pPr>
              <w:spacing w:line="360" w:lineRule="auto"/>
              <w:rPr>
                <w:rFonts w:ascii="Arial" w:hAnsi="Arial" w:cs="Arial"/>
              </w:rPr>
            </w:pPr>
            <w:r w:rsidRPr="00E40248">
              <w:rPr>
                <w:rFonts w:ascii="Arial" w:eastAsia="Arial" w:hAnsi="Arial" w:cs="Arial"/>
              </w:rPr>
              <w:t>Quality Assurance</w:t>
            </w:r>
          </w:p>
        </w:tc>
      </w:tr>
      <w:tr w:rsidR="7226C801" w:rsidRPr="00E40248" w14:paraId="70103865" w14:textId="77777777" w:rsidTr="00E40248">
        <w:tc>
          <w:tcPr>
            <w:tcW w:w="2429" w:type="dxa"/>
            <w:tcBorders>
              <w:top w:val="single" w:sz="8" w:space="0" w:color="auto"/>
              <w:left w:val="single" w:sz="8" w:space="0" w:color="auto"/>
              <w:bottom w:val="single" w:sz="8" w:space="0" w:color="auto"/>
              <w:right w:val="single" w:sz="8" w:space="0" w:color="auto"/>
            </w:tcBorders>
          </w:tcPr>
          <w:p w14:paraId="1EF6BFDF" w14:textId="18120429" w:rsidR="7226C801" w:rsidRPr="00E40248" w:rsidRDefault="7226C801" w:rsidP="00E40248">
            <w:pPr>
              <w:spacing w:line="360" w:lineRule="auto"/>
              <w:rPr>
                <w:rFonts w:ascii="Arial" w:hAnsi="Arial" w:cs="Arial"/>
              </w:rPr>
            </w:pPr>
            <w:r w:rsidRPr="00E40248">
              <w:rPr>
                <w:rFonts w:ascii="Arial" w:eastAsia="Arial" w:hAnsi="Arial" w:cs="Arial"/>
              </w:rPr>
              <w:t>SOR</w:t>
            </w:r>
          </w:p>
        </w:tc>
        <w:tc>
          <w:tcPr>
            <w:tcW w:w="6586" w:type="dxa"/>
            <w:tcBorders>
              <w:top w:val="single" w:sz="8" w:space="0" w:color="auto"/>
              <w:left w:val="single" w:sz="8" w:space="0" w:color="auto"/>
              <w:bottom w:val="single" w:sz="8" w:space="0" w:color="auto"/>
              <w:right w:val="single" w:sz="8" w:space="0" w:color="auto"/>
            </w:tcBorders>
          </w:tcPr>
          <w:p w14:paraId="46145A26" w14:textId="45E5CF39" w:rsidR="7226C801" w:rsidRPr="00E40248" w:rsidRDefault="7226C801" w:rsidP="00E40248">
            <w:pPr>
              <w:spacing w:line="360" w:lineRule="auto"/>
              <w:rPr>
                <w:rFonts w:ascii="Arial" w:hAnsi="Arial" w:cs="Arial"/>
              </w:rPr>
            </w:pPr>
            <w:r w:rsidRPr="00E40248">
              <w:rPr>
                <w:rFonts w:ascii="Arial" w:eastAsia="Arial" w:hAnsi="Arial" w:cs="Arial"/>
              </w:rPr>
              <w:t>Statement of Requirement</w:t>
            </w:r>
          </w:p>
        </w:tc>
      </w:tr>
      <w:tr w:rsidR="7226C801" w:rsidRPr="00E40248" w14:paraId="457E0D38" w14:textId="77777777" w:rsidTr="00E40248">
        <w:tc>
          <w:tcPr>
            <w:tcW w:w="2429" w:type="dxa"/>
            <w:tcBorders>
              <w:top w:val="single" w:sz="8" w:space="0" w:color="auto"/>
              <w:left w:val="single" w:sz="8" w:space="0" w:color="auto"/>
              <w:bottom w:val="single" w:sz="8" w:space="0" w:color="auto"/>
              <w:right w:val="single" w:sz="8" w:space="0" w:color="auto"/>
            </w:tcBorders>
          </w:tcPr>
          <w:p w14:paraId="6577A869" w14:textId="55D4C79C" w:rsidR="7226C801" w:rsidRPr="00E40248" w:rsidRDefault="7226C801" w:rsidP="00E40248">
            <w:pPr>
              <w:spacing w:line="360" w:lineRule="auto"/>
              <w:rPr>
                <w:rFonts w:ascii="Arial" w:hAnsi="Arial" w:cs="Arial"/>
              </w:rPr>
            </w:pPr>
            <w:r w:rsidRPr="00E40248">
              <w:rPr>
                <w:rFonts w:ascii="Arial" w:eastAsia="Arial" w:hAnsi="Arial" w:cs="Arial"/>
              </w:rPr>
              <w:t>UIN</w:t>
            </w:r>
          </w:p>
        </w:tc>
        <w:tc>
          <w:tcPr>
            <w:tcW w:w="6586" w:type="dxa"/>
            <w:tcBorders>
              <w:top w:val="single" w:sz="8" w:space="0" w:color="auto"/>
              <w:left w:val="single" w:sz="8" w:space="0" w:color="auto"/>
              <w:bottom w:val="single" w:sz="8" w:space="0" w:color="auto"/>
              <w:right w:val="single" w:sz="8" w:space="0" w:color="auto"/>
            </w:tcBorders>
          </w:tcPr>
          <w:p w14:paraId="66494217" w14:textId="19720ADA" w:rsidR="7226C801" w:rsidRPr="00E40248" w:rsidRDefault="7226C801" w:rsidP="00E40248">
            <w:pPr>
              <w:spacing w:line="360" w:lineRule="auto"/>
              <w:rPr>
                <w:rFonts w:ascii="Arial" w:hAnsi="Arial" w:cs="Arial"/>
              </w:rPr>
            </w:pPr>
            <w:r w:rsidRPr="00E40248">
              <w:rPr>
                <w:rFonts w:ascii="Arial" w:eastAsia="Arial" w:hAnsi="Arial" w:cs="Arial"/>
              </w:rPr>
              <w:t>Unit Identity Number</w:t>
            </w:r>
          </w:p>
        </w:tc>
      </w:tr>
    </w:tbl>
    <w:p w14:paraId="5DAB6C7B" w14:textId="77777777" w:rsidR="004B33C1" w:rsidRDefault="004B33C1" w:rsidP="007E12FE">
      <w:pPr>
        <w:pStyle w:val="GPSL2NumberedBoldHeading"/>
        <w:numPr>
          <w:ilvl w:val="0"/>
          <w:numId w:val="0"/>
        </w:numPr>
        <w:jc w:val="left"/>
        <w:rPr>
          <w:rFonts w:ascii="Arial" w:hAnsi="Arial"/>
          <w:sz w:val="24"/>
        </w:rPr>
      </w:pPr>
    </w:p>
    <w:p w14:paraId="4101652C" w14:textId="77777777" w:rsidR="006F5805" w:rsidRPr="006F5805" w:rsidRDefault="006F5805" w:rsidP="006F5805">
      <w:pPr>
        <w:rPr>
          <w:highlight w:val="yellow"/>
          <w:lang w:eastAsia="zh-CN"/>
        </w:rPr>
      </w:pPr>
    </w:p>
    <w:sectPr w:rsidR="006F5805" w:rsidRPr="006F58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276FA" w14:textId="77777777" w:rsidR="008B7AFC" w:rsidRDefault="008B7AFC">
      <w:pPr>
        <w:spacing w:after="0" w:line="240" w:lineRule="auto"/>
      </w:pPr>
      <w:r>
        <w:separator/>
      </w:r>
    </w:p>
  </w:endnote>
  <w:endnote w:type="continuationSeparator" w:id="0">
    <w:p w14:paraId="29CBA73A" w14:textId="77777777" w:rsidR="008B7AFC" w:rsidRDefault="008B7AFC">
      <w:pPr>
        <w:spacing w:after="0" w:line="240" w:lineRule="auto"/>
      </w:pPr>
      <w:r>
        <w:continuationSeparator/>
      </w:r>
    </w:p>
  </w:endnote>
  <w:endnote w:type="continuationNotice" w:id="1">
    <w:p w14:paraId="636EB9D7" w14:textId="77777777" w:rsidR="008B7AFC" w:rsidRDefault="008B7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79BC" w14:textId="1B284262" w:rsidR="00722758" w:rsidRDefault="00722758">
    <w:pPr>
      <w:pStyle w:val="Footer"/>
    </w:pPr>
    <w:r>
      <w:rPr>
        <w:noProof/>
      </w:rPr>
      <mc:AlternateContent>
        <mc:Choice Requires="wps">
          <w:drawing>
            <wp:anchor distT="0" distB="0" distL="0" distR="0" simplePos="0" relativeHeight="251662336" behindDoc="0" locked="0" layoutInCell="1" allowOverlap="1" wp14:anchorId="72876C96" wp14:editId="3B8600D9">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2876C9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DB82" w14:textId="736353FD" w:rsidR="00FB1F1B" w:rsidRDefault="00FB1F1B" w:rsidP="00597414">
    <w:pPr>
      <w:tabs>
        <w:tab w:val="center" w:pos="4513"/>
        <w:tab w:val="right" w:pos="9026"/>
      </w:tabs>
      <w:spacing w:after="0"/>
      <w:rPr>
        <w:rFonts w:ascii="Arial" w:hAnsi="Arial" w:cs="Arial"/>
        <w:sz w:val="20"/>
      </w:rPr>
    </w:pPr>
  </w:p>
  <w:p w14:paraId="472CC45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6F5805">
      <w:rPr>
        <w:rFonts w:ascii="Arial" w:hAnsi="Arial" w:cs="Arial"/>
        <w:sz w:val="20"/>
      </w:rPr>
      <w:t>6177 National Fuels (2)</w:t>
    </w:r>
  </w:p>
  <w:p w14:paraId="5758E1CC" w14:textId="3A6885D4"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w:t>
    </w:r>
  </w:p>
  <w:p w14:paraId="3D5A4080" w14:textId="4499F3AA" w:rsidR="0081513E" w:rsidRPr="007E12FE" w:rsidRDefault="00722758" w:rsidP="00597414">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56362046" wp14:editId="15A54650">
              <wp:simplePos x="0" y="0"/>
              <wp:positionH relativeFrom="margin">
                <wp:align>center</wp:align>
              </wp:positionH>
              <wp:positionV relativeFrom="paragraph">
                <wp:posOffset>247650</wp:posOffset>
              </wp:positionV>
              <wp:extent cx="443865" cy="2286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362046" id="_x0000_t202" coordsize="21600,21600" o:spt="202" path="m,l,21600r21600,l21600,xe">
              <v:stroke joinstyle="miter"/>
              <v:path gradientshapeok="t" o:connecttype="rect"/>
            </v:shapetype>
            <v:shape id="Text Box 6" o:spid="_x0000_s1029" type="#_x0000_t202" alt="OFFICIAL-SENSITIVE COMMERCIAL" style="position:absolute;margin-left:0;margin-top:19.5pt;width:34.95pt;height:18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" filled="f" stroked="f">
              <v:fill o:detectmouseclick="t"/>
              <v:textbox inset="0,0,0,0">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717FD0" w:rsidRPr="007E12FE">
      <w:rPr>
        <w:rFonts w:ascii="Arial" w:hAnsi="Arial" w:cs="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6CA83" w14:textId="52A2E37C" w:rsidR="00722758" w:rsidRDefault="00722758">
    <w:pPr>
      <w:pStyle w:val="Footer"/>
    </w:pPr>
    <w:r>
      <w:rPr>
        <w:noProof/>
      </w:rPr>
      <mc:AlternateContent>
        <mc:Choice Requires="wps">
          <w:drawing>
            <wp:anchor distT="0" distB="0" distL="0" distR="0" simplePos="0" relativeHeight="251661312" behindDoc="0" locked="0" layoutInCell="1" allowOverlap="1" wp14:anchorId="4DFDE73C" wp14:editId="7F99CE3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DFDE7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9FBA7" w14:textId="77777777" w:rsidR="008B7AFC" w:rsidRDefault="008B7AFC">
      <w:pPr>
        <w:spacing w:after="0" w:line="240" w:lineRule="auto"/>
      </w:pPr>
      <w:r>
        <w:separator/>
      </w:r>
    </w:p>
  </w:footnote>
  <w:footnote w:type="continuationSeparator" w:id="0">
    <w:p w14:paraId="12174386" w14:textId="77777777" w:rsidR="008B7AFC" w:rsidRDefault="008B7AFC">
      <w:pPr>
        <w:spacing w:after="0" w:line="240" w:lineRule="auto"/>
      </w:pPr>
      <w:r>
        <w:continuationSeparator/>
      </w:r>
    </w:p>
  </w:footnote>
  <w:footnote w:type="continuationNotice" w:id="1">
    <w:p w14:paraId="31605377" w14:textId="77777777" w:rsidR="008B7AFC" w:rsidRDefault="008B7A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1DECD" w14:textId="159042D0" w:rsidR="00722758" w:rsidRDefault="00722758">
    <w:pPr>
      <w:pStyle w:val="Header"/>
    </w:pPr>
    <w:r>
      <w:rPr>
        <w:noProof/>
      </w:rPr>
      <mc:AlternateContent>
        <mc:Choice Requires="wps">
          <w:drawing>
            <wp:anchor distT="0" distB="0" distL="0" distR="0" simplePos="0" relativeHeight="251659264" behindDoc="0" locked="0" layoutInCell="1" allowOverlap="1" wp14:anchorId="5A5FF12A" wp14:editId="03E404E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A5FF12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9D8C" w14:textId="604AFC83" w:rsidR="007E12FE" w:rsidRPr="005C04C4" w:rsidRDefault="00722758">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7C60FBF" wp14:editId="2A71E1FD">
              <wp:simplePos x="0" y="0"/>
              <wp:positionH relativeFrom="margin">
                <wp:align>center</wp:align>
              </wp:positionH>
              <wp:positionV relativeFrom="paragraph">
                <wp:posOffset>-380365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7C60FBF" id="_x0000_t202" coordsize="21600,21600" o:spt="202" path="m,l,21600r21600,l21600,xe">
              <v:stroke joinstyle="miter"/>
              <v:path gradientshapeok="t" o:connecttype="rect"/>
            </v:shapetype>
            <v:shape id="Text Box 3" o:spid="_x0000_s1027" type="#_x0000_t202" alt="OFFICIAL-SENSITIVE COMMERCIAL" style="position:absolute;margin-left:0;margin-top:-29.9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" filled="f" stroked="f">
              <v:fill o:detectmouseclick="t"/>
              <v:textbox style="mso-fit-shape-to-text:t" inset="0,0,0,0">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5C04C4" w:rsidRPr="005C04C4">
      <w:rPr>
        <w:rFonts w:ascii="Arial" w:hAnsi="Arial" w:cs="Arial"/>
        <w:sz w:val="20"/>
        <w:szCs w:val="20"/>
      </w:rPr>
      <w:t>Call-Off Schedule 20 (Call-Off Specification)</w:t>
    </w:r>
  </w:p>
  <w:p w14:paraId="22C0EAC9" w14:textId="77777777" w:rsidR="005C04C4" w:rsidRPr="005C04C4" w:rsidRDefault="006F5805">
    <w:pPr>
      <w:pStyle w:val="Header"/>
      <w:rPr>
        <w:rFonts w:ascii="Arial" w:hAnsi="Arial" w:cs="Arial"/>
        <w:sz w:val="20"/>
        <w:szCs w:val="20"/>
      </w:rPr>
    </w:pPr>
    <w:r>
      <w:rPr>
        <w:rFonts w:ascii="Arial" w:hAnsi="Arial" w:cs="Arial"/>
        <w:sz w:val="20"/>
        <w:szCs w:val="20"/>
      </w:rPr>
      <w:t>Crown Copyright 2020</w:t>
    </w:r>
  </w:p>
  <w:p w14:paraId="1FC39945"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ADBB9" w14:textId="3EA71062" w:rsidR="00722758" w:rsidRDefault="00722758">
    <w:pPr>
      <w:pStyle w:val="Header"/>
    </w:pPr>
    <w:r>
      <w:rPr>
        <w:noProof/>
      </w:rPr>
      <mc:AlternateContent>
        <mc:Choice Requires="wps">
          <w:drawing>
            <wp:anchor distT="0" distB="0" distL="0" distR="0" simplePos="0" relativeHeight="251658240" behindDoc="0" locked="0" layoutInCell="1" allowOverlap="1" wp14:anchorId="2A2C492F" wp14:editId="6035E745">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2C492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276E7"/>
    <w:multiLevelType w:val="hybridMultilevel"/>
    <w:tmpl w:val="9A042A14"/>
    <w:lvl w:ilvl="0" w:tplc="8EF4A8C2">
      <w:numFmt w:val="none"/>
      <w:lvlText w:val=""/>
      <w:lvlJc w:val="left"/>
      <w:pPr>
        <w:tabs>
          <w:tab w:val="num" w:pos="360"/>
        </w:tabs>
      </w:pPr>
    </w:lvl>
    <w:lvl w:ilvl="1" w:tplc="89F4E304">
      <w:start w:val="1"/>
      <w:numFmt w:val="lowerLetter"/>
      <w:lvlText w:val="%2."/>
      <w:lvlJc w:val="left"/>
      <w:pPr>
        <w:ind w:left="1440" w:hanging="360"/>
      </w:pPr>
    </w:lvl>
    <w:lvl w:ilvl="2" w:tplc="AB6E0A98">
      <w:start w:val="1"/>
      <w:numFmt w:val="lowerRoman"/>
      <w:lvlText w:val="%3."/>
      <w:lvlJc w:val="right"/>
      <w:pPr>
        <w:ind w:left="2160" w:hanging="180"/>
      </w:pPr>
    </w:lvl>
    <w:lvl w:ilvl="3" w:tplc="BD702AA6">
      <w:start w:val="1"/>
      <w:numFmt w:val="decimal"/>
      <w:lvlText w:val="%4."/>
      <w:lvlJc w:val="left"/>
      <w:pPr>
        <w:ind w:left="2880" w:hanging="360"/>
      </w:pPr>
    </w:lvl>
    <w:lvl w:ilvl="4" w:tplc="851034C6">
      <w:start w:val="1"/>
      <w:numFmt w:val="lowerLetter"/>
      <w:lvlText w:val="%5."/>
      <w:lvlJc w:val="left"/>
      <w:pPr>
        <w:ind w:left="3600" w:hanging="360"/>
      </w:pPr>
    </w:lvl>
    <w:lvl w:ilvl="5" w:tplc="F2AE9EFA">
      <w:start w:val="1"/>
      <w:numFmt w:val="lowerRoman"/>
      <w:lvlText w:val="%6."/>
      <w:lvlJc w:val="right"/>
      <w:pPr>
        <w:ind w:left="4320" w:hanging="180"/>
      </w:pPr>
    </w:lvl>
    <w:lvl w:ilvl="6" w:tplc="7304D0DA">
      <w:start w:val="1"/>
      <w:numFmt w:val="decimal"/>
      <w:lvlText w:val="%7."/>
      <w:lvlJc w:val="left"/>
      <w:pPr>
        <w:ind w:left="5040" w:hanging="360"/>
      </w:pPr>
    </w:lvl>
    <w:lvl w:ilvl="7" w:tplc="D5B644EE">
      <w:start w:val="1"/>
      <w:numFmt w:val="lowerLetter"/>
      <w:lvlText w:val="%8."/>
      <w:lvlJc w:val="left"/>
      <w:pPr>
        <w:ind w:left="5760" w:hanging="360"/>
      </w:pPr>
    </w:lvl>
    <w:lvl w:ilvl="8" w:tplc="BFACBA2A">
      <w:start w:val="1"/>
      <w:numFmt w:val="lowerRoman"/>
      <w:lvlText w:val="%9."/>
      <w:lvlJc w:val="right"/>
      <w:pPr>
        <w:ind w:left="6480" w:hanging="180"/>
      </w:pPr>
    </w:lvl>
  </w:abstractNum>
  <w:abstractNum w:abstractNumId="2" w15:restartNumberingAfterBreak="0">
    <w:nsid w:val="02BC1897"/>
    <w:multiLevelType w:val="hybridMultilevel"/>
    <w:tmpl w:val="38DE0BB2"/>
    <w:lvl w:ilvl="0" w:tplc="2C320926">
      <w:numFmt w:val="none"/>
      <w:lvlText w:val=""/>
      <w:lvlJc w:val="left"/>
      <w:pPr>
        <w:tabs>
          <w:tab w:val="num" w:pos="360"/>
        </w:tabs>
      </w:pPr>
    </w:lvl>
    <w:lvl w:ilvl="1" w:tplc="61264E40">
      <w:start w:val="1"/>
      <w:numFmt w:val="lowerLetter"/>
      <w:lvlText w:val="%2."/>
      <w:lvlJc w:val="left"/>
      <w:pPr>
        <w:ind w:left="1440" w:hanging="360"/>
      </w:pPr>
    </w:lvl>
    <w:lvl w:ilvl="2" w:tplc="3C724418">
      <w:start w:val="1"/>
      <w:numFmt w:val="lowerRoman"/>
      <w:lvlText w:val="%3."/>
      <w:lvlJc w:val="right"/>
      <w:pPr>
        <w:ind w:left="2160" w:hanging="180"/>
      </w:pPr>
    </w:lvl>
    <w:lvl w:ilvl="3" w:tplc="C31C8358">
      <w:start w:val="1"/>
      <w:numFmt w:val="decimal"/>
      <w:lvlText w:val="%4."/>
      <w:lvlJc w:val="left"/>
      <w:pPr>
        <w:ind w:left="2880" w:hanging="360"/>
      </w:pPr>
    </w:lvl>
    <w:lvl w:ilvl="4" w:tplc="35EC0D5A">
      <w:start w:val="1"/>
      <w:numFmt w:val="lowerLetter"/>
      <w:lvlText w:val="%5."/>
      <w:lvlJc w:val="left"/>
      <w:pPr>
        <w:ind w:left="3600" w:hanging="360"/>
      </w:pPr>
    </w:lvl>
    <w:lvl w:ilvl="5" w:tplc="B0BA4F7A">
      <w:start w:val="1"/>
      <w:numFmt w:val="lowerRoman"/>
      <w:lvlText w:val="%6."/>
      <w:lvlJc w:val="right"/>
      <w:pPr>
        <w:ind w:left="4320" w:hanging="180"/>
      </w:pPr>
    </w:lvl>
    <w:lvl w:ilvl="6" w:tplc="743A6208">
      <w:start w:val="1"/>
      <w:numFmt w:val="decimal"/>
      <w:lvlText w:val="%7."/>
      <w:lvlJc w:val="left"/>
      <w:pPr>
        <w:ind w:left="5040" w:hanging="360"/>
      </w:pPr>
    </w:lvl>
    <w:lvl w:ilvl="7" w:tplc="40381D2E">
      <w:start w:val="1"/>
      <w:numFmt w:val="lowerLetter"/>
      <w:lvlText w:val="%8."/>
      <w:lvlJc w:val="left"/>
      <w:pPr>
        <w:ind w:left="5760" w:hanging="360"/>
      </w:pPr>
    </w:lvl>
    <w:lvl w:ilvl="8" w:tplc="E2325516">
      <w:start w:val="1"/>
      <w:numFmt w:val="lowerRoman"/>
      <w:lvlText w:val="%9."/>
      <w:lvlJc w:val="right"/>
      <w:pPr>
        <w:ind w:left="6480" w:hanging="180"/>
      </w:pPr>
    </w:lvl>
  </w:abstractNum>
  <w:abstractNum w:abstractNumId="3" w15:restartNumberingAfterBreak="0">
    <w:nsid w:val="075E4C5D"/>
    <w:multiLevelType w:val="hybridMultilevel"/>
    <w:tmpl w:val="8860572C"/>
    <w:lvl w:ilvl="0" w:tplc="C2D63020">
      <w:numFmt w:val="none"/>
      <w:lvlText w:val=""/>
      <w:lvlJc w:val="left"/>
      <w:pPr>
        <w:tabs>
          <w:tab w:val="num" w:pos="360"/>
        </w:tabs>
      </w:pPr>
    </w:lvl>
    <w:lvl w:ilvl="1" w:tplc="86A636E2">
      <w:start w:val="1"/>
      <w:numFmt w:val="lowerLetter"/>
      <w:lvlText w:val="%2."/>
      <w:lvlJc w:val="left"/>
      <w:pPr>
        <w:ind w:left="1440" w:hanging="360"/>
      </w:pPr>
    </w:lvl>
    <w:lvl w:ilvl="2" w:tplc="FADC5D8A">
      <w:start w:val="1"/>
      <w:numFmt w:val="lowerRoman"/>
      <w:lvlText w:val="%3."/>
      <w:lvlJc w:val="right"/>
      <w:pPr>
        <w:ind w:left="2160" w:hanging="180"/>
      </w:pPr>
    </w:lvl>
    <w:lvl w:ilvl="3" w:tplc="DD62977E">
      <w:start w:val="1"/>
      <w:numFmt w:val="decimal"/>
      <w:lvlText w:val="%4."/>
      <w:lvlJc w:val="left"/>
      <w:pPr>
        <w:ind w:left="2880" w:hanging="360"/>
      </w:pPr>
    </w:lvl>
    <w:lvl w:ilvl="4" w:tplc="61D6A8AC">
      <w:start w:val="1"/>
      <w:numFmt w:val="lowerLetter"/>
      <w:lvlText w:val="%5."/>
      <w:lvlJc w:val="left"/>
      <w:pPr>
        <w:ind w:left="3600" w:hanging="360"/>
      </w:pPr>
    </w:lvl>
    <w:lvl w:ilvl="5" w:tplc="774C340E">
      <w:start w:val="1"/>
      <w:numFmt w:val="lowerRoman"/>
      <w:lvlText w:val="%6."/>
      <w:lvlJc w:val="right"/>
      <w:pPr>
        <w:ind w:left="4320" w:hanging="180"/>
      </w:pPr>
    </w:lvl>
    <w:lvl w:ilvl="6" w:tplc="54141582">
      <w:start w:val="1"/>
      <w:numFmt w:val="decimal"/>
      <w:lvlText w:val="%7."/>
      <w:lvlJc w:val="left"/>
      <w:pPr>
        <w:ind w:left="5040" w:hanging="360"/>
      </w:pPr>
    </w:lvl>
    <w:lvl w:ilvl="7" w:tplc="8056FE26">
      <w:start w:val="1"/>
      <w:numFmt w:val="lowerLetter"/>
      <w:lvlText w:val="%8."/>
      <w:lvlJc w:val="left"/>
      <w:pPr>
        <w:ind w:left="5760" w:hanging="360"/>
      </w:pPr>
    </w:lvl>
    <w:lvl w:ilvl="8" w:tplc="8AA2E2CA">
      <w:start w:val="1"/>
      <w:numFmt w:val="lowerRoman"/>
      <w:lvlText w:val="%9."/>
      <w:lvlJc w:val="right"/>
      <w:pPr>
        <w:ind w:left="6480" w:hanging="180"/>
      </w:pPr>
    </w:lvl>
  </w:abstractNum>
  <w:abstractNum w:abstractNumId="4" w15:restartNumberingAfterBreak="0">
    <w:nsid w:val="0BAA30F3"/>
    <w:multiLevelType w:val="hybridMultilevel"/>
    <w:tmpl w:val="20B423A4"/>
    <w:lvl w:ilvl="0" w:tplc="D004D334">
      <w:numFmt w:val="none"/>
      <w:lvlText w:val=""/>
      <w:lvlJc w:val="left"/>
      <w:pPr>
        <w:tabs>
          <w:tab w:val="num" w:pos="360"/>
        </w:tabs>
      </w:pPr>
    </w:lvl>
    <w:lvl w:ilvl="1" w:tplc="F6EAF5F2">
      <w:start w:val="1"/>
      <w:numFmt w:val="lowerLetter"/>
      <w:lvlText w:val="%2."/>
      <w:lvlJc w:val="left"/>
      <w:pPr>
        <w:ind w:left="1440" w:hanging="360"/>
      </w:pPr>
    </w:lvl>
    <w:lvl w:ilvl="2" w:tplc="CAC682F2">
      <w:start w:val="1"/>
      <w:numFmt w:val="lowerRoman"/>
      <w:lvlText w:val="%3."/>
      <w:lvlJc w:val="right"/>
      <w:pPr>
        <w:ind w:left="2160" w:hanging="180"/>
      </w:pPr>
    </w:lvl>
    <w:lvl w:ilvl="3" w:tplc="DB423260">
      <w:start w:val="1"/>
      <w:numFmt w:val="decimal"/>
      <w:lvlText w:val="%4."/>
      <w:lvlJc w:val="left"/>
      <w:pPr>
        <w:ind w:left="2880" w:hanging="360"/>
      </w:pPr>
    </w:lvl>
    <w:lvl w:ilvl="4" w:tplc="0DC22AF2">
      <w:start w:val="1"/>
      <w:numFmt w:val="lowerLetter"/>
      <w:lvlText w:val="%5."/>
      <w:lvlJc w:val="left"/>
      <w:pPr>
        <w:ind w:left="3600" w:hanging="360"/>
      </w:pPr>
    </w:lvl>
    <w:lvl w:ilvl="5" w:tplc="CBBEE056">
      <w:start w:val="1"/>
      <w:numFmt w:val="lowerRoman"/>
      <w:lvlText w:val="%6."/>
      <w:lvlJc w:val="right"/>
      <w:pPr>
        <w:ind w:left="4320" w:hanging="180"/>
      </w:pPr>
    </w:lvl>
    <w:lvl w:ilvl="6" w:tplc="CEE00FA6">
      <w:start w:val="1"/>
      <w:numFmt w:val="decimal"/>
      <w:lvlText w:val="%7."/>
      <w:lvlJc w:val="left"/>
      <w:pPr>
        <w:ind w:left="5040" w:hanging="360"/>
      </w:pPr>
    </w:lvl>
    <w:lvl w:ilvl="7" w:tplc="90EC56C4">
      <w:start w:val="1"/>
      <w:numFmt w:val="lowerLetter"/>
      <w:lvlText w:val="%8."/>
      <w:lvlJc w:val="left"/>
      <w:pPr>
        <w:ind w:left="5760" w:hanging="360"/>
      </w:pPr>
    </w:lvl>
    <w:lvl w:ilvl="8" w:tplc="1FA2D554">
      <w:start w:val="1"/>
      <w:numFmt w:val="lowerRoman"/>
      <w:lvlText w:val="%9."/>
      <w:lvlJc w:val="right"/>
      <w:pPr>
        <w:ind w:left="6480" w:hanging="180"/>
      </w:p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07C9E"/>
    <w:multiLevelType w:val="hybridMultilevel"/>
    <w:tmpl w:val="1D0498CA"/>
    <w:lvl w:ilvl="0" w:tplc="05EA21B4">
      <w:numFmt w:val="none"/>
      <w:lvlText w:val=""/>
      <w:lvlJc w:val="left"/>
      <w:pPr>
        <w:tabs>
          <w:tab w:val="num" w:pos="360"/>
        </w:tabs>
      </w:pPr>
    </w:lvl>
    <w:lvl w:ilvl="1" w:tplc="565675F8">
      <w:start w:val="1"/>
      <w:numFmt w:val="lowerLetter"/>
      <w:lvlText w:val="%2."/>
      <w:lvlJc w:val="left"/>
      <w:pPr>
        <w:ind w:left="1440" w:hanging="360"/>
      </w:pPr>
    </w:lvl>
    <w:lvl w:ilvl="2" w:tplc="510814F2">
      <w:start w:val="1"/>
      <w:numFmt w:val="lowerRoman"/>
      <w:lvlText w:val="%3."/>
      <w:lvlJc w:val="right"/>
      <w:pPr>
        <w:ind w:left="2160" w:hanging="180"/>
      </w:pPr>
    </w:lvl>
    <w:lvl w:ilvl="3" w:tplc="D6DEC3A2">
      <w:start w:val="1"/>
      <w:numFmt w:val="decimal"/>
      <w:lvlText w:val="%4."/>
      <w:lvlJc w:val="left"/>
      <w:pPr>
        <w:ind w:left="2880" w:hanging="360"/>
      </w:pPr>
    </w:lvl>
    <w:lvl w:ilvl="4" w:tplc="CE808478">
      <w:start w:val="1"/>
      <w:numFmt w:val="lowerLetter"/>
      <w:lvlText w:val="%5."/>
      <w:lvlJc w:val="left"/>
      <w:pPr>
        <w:ind w:left="3600" w:hanging="360"/>
      </w:pPr>
    </w:lvl>
    <w:lvl w:ilvl="5" w:tplc="7188041A">
      <w:start w:val="1"/>
      <w:numFmt w:val="lowerRoman"/>
      <w:lvlText w:val="%6."/>
      <w:lvlJc w:val="right"/>
      <w:pPr>
        <w:ind w:left="4320" w:hanging="180"/>
      </w:pPr>
    </w:lvl>
    <w:lvl w:ilvl="6" w:tplc="DA684C86">
      <w:start w:val="1"/>
      <w:numFmt w:val="decimal"/>
      <w:lvlText w:val="%7."/>
      <w:lvlJc w:val="left"/>
      <w:pPr>
        <w:ind w:left="5040" w:hanging="360"/>
      </w:pPr>
    </w:lvl>
    <w:lvl w:ilvl="7" w:tplc="2880117C">
      <w:start w:val="1"/>
      <w:numFmt w:val="lowerLetter"/>
      <w:lvlText w:val="%8."/>
      <w:lvlJc w:val="left"/>
      <w:pPr>
        <w:ind w:left="5760" w:hanging="360"/>
      </w:pPr>
    </w:lvl>
    <w:lvl w:ilvl="8" w:tplc="1B7A886E">
      <w:start w:val="1"/>
      <w:numFmt w:val="lowerRoman"/>
      <w:lvlText w:val="%9."/>
      <w:lvlJc w:val="right"/>
      <w:pPr>
        <w:ind w:left="6480" w:hanging="180"/>
      </w:pPr>
    </w:lvl>
  </w:abstractNum>
  <w:abstractNum w:abstractNumId="7" w15:restartNumberingAfterBreak="0">
    <w:nsid w:val="278563DB"/>
    <w:multiLevelType w:val="hybridMultilevel"/>
    <w:tmpl w:val="27ECD2F6"/>
    <w:lvl w:ilvl="0" w:tplc="B6D8FA8C">
      <w:numFmt w:val="none"/>
      <w:lvlText w:val=""/>
      <w:lvlJc w:val="left"/>
      <w:pPr>
        <w:tabs>
          <w:tab w:val="num" w:pos="360"/>
        </w:tabs>
      </w:pPr>
    </w:lvl>
    <w:lvl w:ilvl="1" w:tplc="87D801AA">
      <w:start w:val="1"/>
      <w:numFmt w:val="lowerLetter"/>
      <w:lvlText w:val="%2."/>
      <w:lvlJc w:val="left"/>
      <w:pPr>
        <w:ind w:left="1440" w:hanging="360"/>
      </w:pPr>
    </w:lvl>
    <w:lvl w:ilvl="2" w:tplc="4C4A1626">
      <w:start w:val="1"/>
      <w:numFmt w:val="lowerRoman"/>
      <w:lvlText w:val="%3."/>
      <w:lvlJc w:val="right"/>
      <w:pPr>
        <w:ind w:left="2160" w:hanging="180"/>
      </w:pPr>
    </w:lvl>
    <w:lvl w:ilvl="3" w:tplc="28549C50">
      <w:start w:val="1"/>
      <w:numFmt w:val="decimal"/>
      <w:lvlText w:val="%4."/>
      <w:lvlJc w:val="left"/>
      <w:pPr>
        <w:ind w:left="2880" w:hanging="360"/>
      </w:pPr>
    </w:lvl>
    <w:lvl w:ilvl="4" w:tplc="4100FAA4">
      <w:start w:val="1"/>
      <w:numFmt w:val="lowerLetter"/>
      <w:lvlText w:val="%5."/>
      <w:lvlJc w:val="left"/>
      <w:pPr>
        <w:ind w:left="3600" w:hanging="360"/>
      </w:pPr>
    </w:lvl>
    <w:lvl w:ilvl="5" w:tplc="EA08B4E0">
      <w:start w:val="1"/>
      <w:numFmt w:val="lowerRoman"/>
      <w:lvlText w:val="%6."/>
      <w:lvlJc w:val="right"/>
      <w:pPr>
        <w:ind w:left="4320" w:hanging="180"/>
      </w:pPr>
    </w:lvl>
    <w:lvl w:ilvl="6" w:tplc="9A48324C">
      <w:start w:val="1"/>
      <w:numFmt w:val="decimal"/>
      <w:lvlText w:val="%7."/>
      <w:lvlJc w:val="left"/>
      <w:pPr>
        <w:ind w:left="5040" w:hanging="360"/>
      </w:pPr>
    </w:lvl>
    <w:lvl w:ilvl="7" w:tplc="07465082">
      <w:start w:val="1"/>
      <w:numFmt w:val="lowerLetter"/>
      <w:lvlText w:val="%8."/>
      <w:lvlJc w:val="left"/>
      <w:pPr>
        <w:ind w:left="5760" w:hanging="360"/>
      </w:pPr>
    </w:lvl>
    <w:lvl w:ilvl="8" w:tplc="11F4FFEE">
      <w:start w:val="1"/>
      <w:numFmt w:val="lowerRoman"/>
      <w:lvlText w:val="%9."/>
      <w:lvlJc w:val="right"/>
      <w:pPr>
        <w:ind w:left="6480" w:hanging="180"/>
      </w:pPr>
    </w:lvl>
  </w:abstractNum>
  <w:abstractNum w:abstractNumId="8" w15:restartNumberingAfterBreak="0">
    <w:nsid w:val="29C81652"/>
    <w:multiLevelType w:val="hybridMultilevel"/>
    <w:tmpl w:val="E8A49C36"/>
    <w:lvl w:ilvl="0" w:tplc="49B06516">
      <w:numFmt w:val="none"/>
      <w:lvlText w:val=""/>
      <w:lvlJc w:val="left"/>
      <w:pPr>
        <w:tabs>
          <w:tab w:val="num" w:pos="360"/>
        </w:tabs>
      </w:pPr>
    </w:lvl>
    <w:lvl w:ilvl="1" w:tplc="65A61D18">
      <w:start w:val="1"/>
      <w:numFmt w:val="lowerLetter"/>
      <w:lvlText w:val="%2."/>
      <w:lvlJc w:val="left"/>
      <w:pPr>
        <w:ind w:left="1440" w:hanging="360"/>
      </w:pPr>
    </w:lvl>
    <w:lvl w:ilvl="2" w:tplc="7FAC890A">
      <w:start w:val="1"/>
      <w:numFmt w:val="lowerRoman"/>
      <w:lvlText w:val="%3."/>
      <w:lvlJc w:val="right"/>
      <w:pPr>
        <w:ind w:left="2160" w:hanging="180"/>
      </w:pPr>
    </w:lvl>
    <w:lvl w:ilvl="3" w:tplc="E9146236">
      <w:start w:val="1"/>
      <w:numFmt w:val="decimal"/>
      <w:lvlText w:val="%4."/>
      <w:lvlJc w:val="left"/>
      <w:pPr>
        <w:ind w:left="2880" w:hanging="360"/>
      </w:pPr>
    </w:lvl>
    <w:lvl w:ilvl="4" w:tplc="28DCD5EC">
      <w:start w:val="1"/>
      <w:numFmt w:val="lowerLetter"/>
      <w:lvlText w:val="%5."/>
      <w:lvlJc w:val="left"/>
      <w:pPr>
        <w:ind w:left="3600" w:hanging="360"/>
      </w:pPr>
    </w:lvl>
    <w:lvl w:ilvl="5" w:tplc="6B74DD50">
      <w:start w:val="1"/>
      <w:numFmt w:val="lowerRoman"/>
      <w:lvlText w:val="%6."/>
      <w:lvlJc w:val="right"/>
      <w:pPr>
        <w:ind w:left="4320" w:hanging="180"/>
      </w:pPr>
    </w:lvl>
    <w:lvl w:ilvl="6" w:tplc="DE5C1A84">
      <w:start w:val="1"/>
      <w:numFmt w:val="decimal"/>
      <w:lvlText w:val="%7."/>
      <w:lvlJc w:val="left"/>
      <w:pPr>
        <w:ind w:left="5040" w:hanging="360"/>
      </w:pPr>
    </w:lvl>
    <w:lvl w:ilvl="7" w:tplc="AF061BF8">
      <w:start w:val="1"/>
      <w:numFmt w:val="lowerLetter"/>
      <w:lvlText w:val="%8."/>
      <w:lvlJc w:val="left"/>
      <w:pPr>
        <w:ind w:left="5760" w:hanging="360"/>
      </w:pPr>
    </w:lvl>
    <w:lvl w:ilvl="8" w:tplc="3A5E7FFA">
      <w:start w:val="1"/>
      <w:numFmt w:val="lowerRoman"/>
      <w:lvlText w:val="%9."/>
      <w:lvlJc w:val="right"/>
      <w:pPr>
        <w:ind w:left="6480" w:hanging="180"/>
      </w:pPr>
    </w:lvl>
  </w:abstractNum>
  <w:abstractNum w:abstractNumId="9" w15:restartNumberingAfterBreak="0">
    <w:nsid w:val="2C5502B8"/>
    <w:multiLevelType w:val="hybridMultilevel"/>
    <w:tmpl w:val="E3F01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24A60"/>
    <w:multiLevelType w:val="hybridMultilevel"/>
    <w:tmpl w:val="F39096C2"/>
    <w:lvl w:ilvl="0" w:tplc="F6887B78">
      <w:numFmt w:val="none"/>
      <w:lvlText w:val=""/>
      <w:lvlJc w:val="left"/>
      <w:pPr>
        <w:tabs>
          <w:tab w:val="num" w:pos="360"/>
        </w:tabs>
      </w:pPr>
    </w:lvl>
    <w:lvl w:ilvl="1" w:tplc="4F2A89A4">
      <w:start w:val="1"/>
      <w:numFmt w:val="lowerLetter"/>
      <w:lvlText w:val="%2."/>
      <w:lvlJc w:val="left"/>
      <w:pPr>
        <w:ind w:left="1440" w:hanging="360"/>
      </w:pPr>
    </w:lvl>
    <w:lvl w:ilvl="2" w:tplc="BE4888D4">
      <w:start w:val="1"/>
      <w:numFmt w:val="lowerRoman"/>
      <w:lvlText w:val="%3."/>
      <w:lvlJc w:val="right"/>
      <w:pPr>
        <w:ind w:left="2160" w:hanging="180"/>
      </w:pPr>
    </w:lvl>
    <w:lvl w:ilvl="3" w:tplc="D1485C7C">
      <w:start w:val="1"/>
      <w:numFmt w:val="decimal"/>
      <w:lvlText w:val="%4."/>
      <w:lvlJc w:val="left"/>
      <w:pPr>
        <w:ind w:left="2880" w:hanging="360"/>
      </w:pPr>
    </w:lvl>
    <w:lvl w:ilvl="4" w:tplc="786AEC02">
      <w:start w:val="1"/>
      <w:numFmt w:val="lowerLetter"/>
      <w:lvlText w:val="%5."/>
      <w:lvlJc w:val="left"/>
      <w:pPr>
        <w:ind w:left="3600" w:hanging="360"/>
      </w:pPr>
    </w:lvl>
    <w:lvl w:ilvl="5" w:tplc="90466FF2">
      <w:start w:val="1"/>
      <w:numFmt w:val="lowerRoman"/>
      <w:lvlText w:val="%6."/>
      <w:lvlJc w:val="right"/>
      <w:pPr>
        <w:ind w:left="4320" w:hanging="180"/>
      </w:pPr>
    </w:lvl>
    <w:lvl w:ilvl="6" w:tplc="2702F6CE">
      <w:start w:val="1"/>
      <w:numFmt w:val="decimal"/>
      <w:lvlText w:val="%7."/>
      <w:lvlJc w:val="left"/>
      <w:pPr>
        <w:ind w:left="5040" w:hanging="360"/>
      </w:pPr>
    </w:lvl>
    <w:lvl w:ilvl="7" w:tplc="01545A84">
      <w:start w:val="1"/>
      <w:numFmt w:val="lowerLetter"/>
      <w:lvlText w:val="%8."/>
      <w:lvlJc w:val="left"/>
      <w:pPr>
        <w:ind w:left="5760" w:hanging="360"/>
      </w:pPr>
    </w:lvl>
    <w:lvl w:ilvl="8" w:tplc="F4E0E324">
      <w:start w:val="1"/>
      <w:numFmt w:val="lowerRoman"/>
      <w:lvlText w:val="%9."/>
      <w:lvlJc w:val="right"/>
      <w:pPr>
        <w:ind w:left="6480" w:hanging="180"/>
      </w:pPr>
    </w:lvl>
  </w:abstractNum>
  <w:abstractNum w:abstractNumId="11" w15:restartNumberingAfterBreak="0">
    <w:nsid w:val="3B4345BF"/>
    <w:multiLevelType w:val="hybridMultilevel"/>
    <w:tmpl w:val="C57E07E0"/>
    <w:lvl w:ilvl="0" w:tplc="62B88ACA">
      <w:numFmt w:val="none"/>
      <w:lvlText w:val=""/>
      <w:lvlJc w:val="left"/>
      <w:pPr>
        <w:tabs>
          <w:tab w:val="num" w:pos="360"/>
        </w:tabs>
      </w:pPr>
    </w:lvl>
    <w:lvl w:ilvl="1" w:tplc="E0641184">
      <w:start w:val="1"/>
      <w:numFmt w:val="lowerLetter"/>
      <w:lvlText w:val="%2."/>
      <w:lvlJc w:val="left"/>
      <w:pPr>
        <w:ind w:left="1440" w:hanging="360"/>
      </w:pPr>
    </w:lvl>
    <w:lvl w:ilvl="2" w:tplc="578E4FFE">
      <w:start w:val="1"/>
      <w:numFmt w:val="lowerRoman"/>
      <w:lvlText w:val="%3."/>
      <w:lvlJc w:val="right"/>
      <w:pPr>
        <w:ind w:left="2160" w:hanging="180"/>
      </w:pPr>
    </w:lvl>
    <w:lvl w:ilvl="3" w:tplc="4DB6C372">
      <w:start w:val="1"/>
      <w:numFmt w:val="decimal"/>
      <w:lvlText w:val="%4."/>
      <w:lvlJc w:val="left"/>
      <w:pPr>
        <w:ind w:left="2880" w:hanging="360"/>
      </w:pPr>
    </w:lvl>
    <w:lvl w:ilvl="4" w:tplc="9454E020">
      <w:start w:val="1"/>
      <w:numFmt w:val="lowerLetter"/>
      <w:lvlText w:val="%5."/>
      <w:lvlJc w:val="left"/>
      <w:pPr>
        <w:ind w:left="3600" w:hanging="360"/>
      </w:pPr>
    </w:lvl>
    <w:lvl w:ilvl="5" w:tplc="B050976E">
      <w:start w:val="1"/>
      <w:numFmt w:val="lowerRoman"/>
      <w:lvlText w:val="%6."/>
      <w:lvlJc w:val="right"/>
      <w:pPr>
        <w:ind w:left="4320" w:hanging="180"/>
      </w:pPr>
    </w:lvl>
    <w:lvl w:ilvl="6" w:tplc="FD1E1732">
      <w:start w:val="1"/>
      <w:numFmt w:val="decimal"/>
      <w:lvlText w:val="%7."/>
      <w:lvlJc w:val="left"/>
      <w:pPr>
        <w:ind w:left="5040" w:hanging="360"/>
      </w:pPr>
    </w:lvl>
    <w:lvl w:ilvl="7" w:tplc="271A56C6">
      <w:start w:val="1"/>
      <w:numFmt w:val="lowerLetter"/>
      <w:lvlText w:val="%8."/>
      <w:lvlJc w:val="left"/>
      <w:pPr>
        <w:ind w:left="5760" w:hanging="360"/>
      </w:pPr>
    </w:lvl>
    <w:lvl w:ilvl="8" w:tplc="7EDA0450">
      <w:start w:val="1"/>
      <w:numFmt w:val="lowerRoman"/>
      <w:lvlText w:val="%9."/>
      <w:lvlJc w:val="right"/>
      <w:pPr>
        <w:ind w:left="6480" w:hanging="180"/>
      </w:pPr>
    </w:lvl>
  </w:abstractNum>
  <w:abstractNum w:abstractNumId="12" w15:restartNumberingAfterBreak="0">
    <w:nsid w:val="3BAD0A93"/>
    <w:multiLevelType w:val="multilevel"/>
    <w:tmpl w:val="B54A5CB0"/>
    <w:lvl w:ilvl="0">
      <w:start w:val="1"/>
      <w:numFmt w:val="decimal"/>
      <w:lvlText w:val="%1."/>
      <w:lvlJc w:val="left"/>
      <w:pPr>
        <w:ind w:left="360" w:hanging="360"/>
      </w:pPr>
      <w:rPr>
        <w:rFonts w:eastAsia="Times New Roman" w:cs="Arial" w:hint="default"/>
      </w:rPr>
    </w:lvl>
    <w:lvl w:ilvl="1">
      <w:start w:val="1"/>
      <w:numFmt w:val="decimal"/>
      <w:lvlText w:val="%1.%2."/>
      <w:lvlJc w:val="left"/>
      <w:pPr>
        <w:ind w:left="785" w:hanging="360"/>
      </w:pPr>
      <w:rPr>
        <w:rFonts w:eastAsia="Times New Roman" w:cs="Arial" w:hint="default"/>
      </w:rPr>
    </w:lvl>
    <w:lvl w:ilvl="2">
      <w:start w:val="1"/>
      <w:numFmt w:val="decimal"/>
      <w:lvlText w:val="%1.%2.%3."/>
      <w:lvlJc w:val="left"/>
      <w:pPr>
        <w:ind w:left="2880" w:hanging="720"/>
      </w:pPr>
      <w:rPr>
        <w:rFonts w:eastAsia="Times New Roman" w:cs="Arial" w:hint="default"/>
      </w:rPr>
    </w:lvl>
    <w:lvl w:ilvl="3">
      <w:start w:val="1"/>
      <w:numFmt w:val="decimal"/>
      <w:lvlText w:val="%1.%2.%3.%4."/>
      <w:lvlJc w:val="left"/>
      <w:pPr>
        <w:ind w:left="3960" w:hanging="720"/>
      </w:pPr>
      <w:rPr>
        <w:rFonts w:eastAsia="Times New Roman" w:cs="Arial" w:hint="default"/>
      </w:rPr>
    </w:lvl>
    <w:lvl w:ilvl="4">
      <w:start w:val="1"/>
      <w:numFmt w:val="decimal"/>
      <w:lvlText w:val="%1.%2.%3.%4.%5."/>
      <w:lvlJc w:val="left"/>
      <w:pPr>
        <w:ind w:left="5400" w:hanging="1080"/>
      </w:pPr>
      <w:rPr>
        <w:rFonts w:eastAsia="Times New Roman" w:cs="Arial" w:hint="default"/>
      </w:rPr>
    </w:lvl>
    <w:lvl w:ilvl="5">
      <w:start w:val="1"/>
      <w:numFmt w:val="decimal"/>
      <w:lvlText w:val="%1.%2.%3.%4.%5.%6."/>
      <w:lvlJc w:val="left"/>
      <w:pPr>
        <w:ind w:left="6480" w:hanging="1080"/>
      </w:pPr>
      <w:rPr>
        <w:rFonts w:eastAsia="Times New Roman" w:cs="Arial" w:hint="default"/>
      </w:rPr>
    </w:lvl>
    <w:lvl w:ilvl="6">
      <w:start w:val="1"/>
      <w:numFmt w:val="decimal"/>
      <w:lvlText w:val="%1.%2.%3.%4.%5.%6.%7."/>
      <w:lvlJc w:val="left"/>
      <w:pPr>
        <w:ind w:left="7920" w:hanging="1440"/>
      </w:pPr>
      <w:rPr>
        <w:rFonts w:eastAsia="Times New Roman" w:cs="Arial" w:hint="default"/>
      </w:rPr>
    </w:lvl>
    <w:lvl w:ilvl="7">
      <w:start w:val="1"/>
      <w:numFmt w:val="decimal"/>
      <w:lvlText w:val="%1.%2.%3.%4.%5.%6.%7.%8."/>
      <w:lvlJc w:val="left"/>
      <w:pPr>
        <w:ind w:left="9000" w:hanging="1440"/>
      </w:pPr>
      <w:rPr>
        <w:rFonts w:eastAsia="Times New Roman" w:cs="Arial" w:hint="default"/>
      </w:rPr>
    </w:lvl>
    <w:lvl w:ilvl="8">
      <w:start w:val="1"/>
      <w:numFmt w:val="decimal"/>
      <w:lvlText w:val="%1.%2.%3.%4.%5.%6.%7.%8.%9."/>
      <w:lvlJc w:val="left"/>
      <w:pPr>
        <w:ind w:left="10440" w:hanging="1800"/>
      </w:pPr>
      <w:rPr>
        <w:rFonts w:eastAsia="Times New Roman" w:cs="Arial" w:hint="default"/>
      </w:rPr>
    </w:lvl>
  </w:abstractNum>
  <w:abstractNum w:abstractNumId="13" w15:restartNumberingAfterBreak="0">
    <w:nsid w:val="447B7388"/>
    <w:multiLevelType w:val="hybridMultilevel"/>
    <w:tmpl w:val="FCA88350"/>
    <w:lvl w:ilvl="0" w:tplc="2E3ABC8C">
      <w:numFmt w:val="none"/>
      <w:lvlText w:val=""/>
      <w:lvlJc w:val="left"/>
      <w:pPr>
        <w:tabs>
          <w:tab w:val="num" w:pos="360"/>
        </w:tabs>
      </w:pPr>
    </w:lvl>
    <w:lvl w:ilvl="1" w:tplc="BEDA6684">
      <w:start w:val="1"/>
      <w:numFmt w:val="lowerLetter"/>
      <w:lvlText w:val="%2."/>
      <w:lvlJc w:val="left"/>
      <w:pPr>
        <w:ind w:left="1440" w:hanging="360"/>
      </w:pPr>
    </w:lvl>
    <w:lvl w:ilvl="2" w:tplc="556ECB06">
      <w:start w:val="1"/>
      <w:numFmt w:val="lowerRoman"/>
      <w:lvlText w:val="%3."/>
      <w:lvlJc w:val="right"/>
      <w:pPr>
        <w:ind w:left="2160" w:hanging="180"/>
      </w:pPr>
    </w:lvl>
    <w:lvl w:ilvl="3" w:tplc="191CA6E4">
      <w:start w:val="1"/>
      <w:numFmt w:val="decimal"/>
      <w:lvlText w:val="%4."/>
      <w:lvlJc w:val="left"/>
      <w:pPr>
        <w:ind w:left="2880" w:hanging="360"/>
      </w:pPr>
    </w:lvl>
    <w:lvl w:ilvl="4" w:tplc="F3F21232">
      <w:start w:val="1"/>
      <w:numFmt w:val="lowerLetter"/>
      <w:lvlText w:val="%5."/>
      <w:lvlJc w:val="left"/>
      <w:pPr>
        <w:ind w:left="3600" w:hanging="360"/>
      </w:pPr>
    </w:lvl>
    <w:lvl w:ilvl="5" w:tplc="7F021630">
      <w:start w:val="1"/>
      <w:numFmt w:val="lowerRoman"/>
      <w:lvlText w:val="%6."/>
      <w:lvlJc w:val="right"/>
      <w:pPr>
        <w:ind w:left="4320" w:hanging="180"/>
      </w:pPr>
    </w:lvl>
    <w:lvl w:ilvl="6" w:tplc="A0008896">
      <w:start w:val="1"/>
      <w:numFmt w:val="decimal"/>
      <w:lvlText w:val="%7."/>
      <w:lvlJc w:val="left"/>
      <w:pPr>
        <w:ind w:left="5040" w:hanging="360"/>
      </w:pPr>
    </w:lvl>
    <w:lvl w:ilvl="7" w:tplc="46F2133C">
      <w:start w:val="1"/>
      <w:numFmt w:val="lowerLetter"/>
      <w:lvlText w:val="%8."/>
      <w:lvlJc w:val="left"/>
      <w:pPr>
        <w:ind w:left="5760" w:hanging="360"/>
      </w:pPr>
    </w:lvl>
    <w:lvl w:ilvl="8" w:tplc="591047DA">
      <w:start w:val="1"/>
      <w:numFmt w:val="lowerRoman"/>
      <w:lvlText w:val="%9."/>
      <w:lvlJc w:val="right"/>
      <w:pPr>
        <w:ind w:left="6480" w:hanging="180"/>
      </w:pPr>
    </w:lvl>
  </w:abstractNum>
  <w:abstractNum w:abstractNumId="14" w15:restartNumberingAfterBreak="0">
    <w:nsid w:val="479E4ED7"/>
    <w:multiLevelType w:val="hybridMultilevel"/>
    <w:tmpl w:val="B7DAC94A"/>
    <w:lvl w:ilvl="0" w:tplc="D08C232A">
      <w:numFmt w:val="none"/>
      <w:lvlText w:val=""/>
      <w:lvlJc w:val="left"/>
      <w:pPr>
        <w:tabs>
          <w:tab w:val="num" w:pos="360"/>
        </w:tabs>
      </w:pPr>
    </w:lvl>
    <w:lvl w:ilvl="1" w:tplc="4DCE5A36">
      <w:start w:val="1"/>
      <w:numFmt w:val="lowerLetter"/>
      <w:lvlText w:val="%2."/>
      <w:lvlJc w:val="left"/>
      <w:pPr>
        <w:ind w:left="1440" w:hanging="360"/>
      </w:pPr>
    </w:lvl>
    <w:lvl w:ilvl="2" w:tplc="3C50375A">
      <w:start w:val="1"/>
      <w:numFmt w:val="lowerRoman"/>
      <w:lvlText w:val="%3."/>
      <w:lvlJc w:val="right"/>
      <w:pPr>
        <w:ind w:left="2160" w:hanging="180"/>
      </w:pPr>
    </w:lvl>
    <w:lvl w:ilvl="3" w:tplc="FCBEB624">
      <w:start w:val="1"/>
      <w:numFmt w:val="decimal"/>
      <w:lvlText w:val="%4."/>
      <w:lvlJc w:val="left"/>
      <w:pPr>
        <w:ind w:left="2880" w:hanging="360"/>
      </w:pPr>
    </w:lvl>
    <w:lvl w:ilvl="4" w:tplc="FF340EA8">
      <w:start w:val="1"/>
      <w:numFmt w:val="lowerLetter"/>
      <w:lvlText w:val="%5."/>
      <w:lvlJc w:val="left"/>
      <w:pPr>
        <w:ind w:left="3600" w:hanging="360"/>
      </w:pPr>
    </w:lvl>
    <w:lvl w:ilvl="5" w:tplc="8222D6D8">
      <w:start w:val="1"/>
      <w:numFmt w:val="lowerRoman"/>
      <w:lvlText w:val="%6."/>
      <w:lvlJc w:val="right"/>
      <w:pPr>
        <w:ind w:left="4320" w:hanging="180"/>
      </w:pPr>
    </w:lvl>
    <w:lvl w:ilvl="6" w:tplc="9F7E4402">
      <w:start w:val="1"/>
      <w:numFmt w:val="decimal"/>
      <w:lvlText w:val="%7."/>
      <w:lvlJc w:val="left"/>
      <w:pPr>
        <w:ind w:left="5040" w:hanging="360"/>
      </w:pPr>
    </w:lvl>
    <w:lvl w:ilvl="7" w:tplc="518AA13E">
      <w:start w:val="1"/>
      <w:numFmt w:val="lowerLetter"/>
      <w:lvlText w:val="%8."/>
      <w:lvlJc w:val="left"/>
      <w:pPr>
        <w:ind w:left="5760" w:hanging="360"/>
      </w:pPr>
    </w:lvl>
    <w:lvl w:ilvl="8" w:tplc="4B1CC9EC">
      <w:start w:val="1"/>
      <w:numFmt w:val="lowerRoman"/>
      <w:lvlText w:val="%9."/>
      <w:lvlJc w:val="right"/>
      <w:pPr>
        <w:ind w:left="6480" w:hanging="180"/>
      </w:pPr>
    </w:lvl>
  </w:abstractNum>
  <w:abstractNum w:abstractNumId="15" w15:restartNumberingAfterBreak="0">
    <w:nsid w:val="480242A4"/>
    <w:multiLevelType w:val="hybridMultilevel"/>
    <w:tmpl w:val="B4188F38"/>
    <w:lvl w:ilvl="0" w:tplc="BAE68BE2">
      <w:numFmt w:val="none"/>
      <w:lvlText w:val=""/>
      <w:lvlJc w:val="left"/>
      <w:pPr>
        <w:tabs>
          <w:tab w:val="num" w:pos="360"/>
        </w:tabs>
      </w:pPr>
    </w:lvl>
    <w:lvl w:ilvl="1" w:tplc="0116E71E">
      <w:start w:val="1"/>
      <w:numFmt w:val="lowerLetter"/>
      <w:lvlText w:val="%2."/>
      <w:lvlJc w:val="left"/>
      <w:pPr>
        <w:ind w:left="1440" w:hanging="360"/>
      </w:pPr>
    </w:lvl>
    <w:lvl w:ilvl="2" w:tplc="0DF26FCC">
      <w:start w:val="1"/>
      <w:numFmt w:val="lowerRoman"/>
      <w:lvlText w:val="%3."/>
      <w:lvlJc w:val="right"/>
      <w:pPr>
        <w:ind w:left="2160" w:hanging="180"/>
      </w:pPr>
    </w:lvl>
    <w:lvl w:ilvl="3" w:tplc="79D688D6">
      <w:start w:val="1"/>
      <w:numFmt w:val="decimal"/>
      <w:lvlText w:val="%4."/>
      <w:lvlJc w:val="left"/>
      <w:pPr>
        <w:ind w:left="2880" w:hanging="360"/>
      </w:pPr>
    </w:lvl>
    <w:lvl w:ilvl="4" w:tplc="FE523FF2">
      <w:start w:val="1"/>
      <w:numFmt w:val="lowerLetter"/>
      <w:lvlText w:val="%5."/>
      <w:lvlJc w:val="left"/>
      <w:pPr>
        <w:ind w:left="3600" w:hanging="360"/>
      </w:pPr>
    </w:lvl>
    <w:lvl w:ilvl="5" w:tplc="79565B26">
      <w:start w:val="1"/>
      <w:numFmt w:val="lowerRoman"/>
      <w:lvlText w:val="%6."/>
      <w:lvlJc w:val="right"/>
      <w:pPr>
        <w:ind w:left="4320" w:hanging="180"/>
      </w:pPr>
    </w:lvl>
    <w:lvl w:ilvl="6" w:tplc="3C1A4166">
      <w:start w:val="1"/>
      <w:numFmt w:val="decimal"/>
      <w:lvlText w:val="%7."/>
      <w:lvlJc w:val="left"/>
      <w:pPr>
        <w:ind w:left="5040" w:hanging="360"/>
      </w:pPr>
    </w:lvl>
    <w:lvl w:ilvl="7" w:tplc="651E868E">
      <w:start w:val="1"/>
      <w:numFmt w:val="lowerLetter"/>
      <w:lvlText w:val="%8."/>
      <w:lvlJc w:val="left"/>
      <w:pPr>
        <w:ind w:left="5760" w:hanging="360"/>
      </w:pPr>
    </w:lvl>
    <w:lvl w:ilvl="8" w:tplc="7D04A6B2">
      <w:start w:val="1"/>
      <w:numFmt w:val="lowerRoman"/>
      <w:lvlText w:val="%9."/>
      <w:lvlJc w:val="right"/>
      <w:pPr>
        <w:ind w:left="6480" w:hanging="180"/>
      </w:pPr>
    </w:lvl>
  </w:abstractNum>
  <w:abstractNum w:abstractNumId="16" w15:restartNumberingAfterBreak="0">
    <w:nsid w:val="4E0F56F4"/>
    <w:multiLevelType w:val="hybridMultilevel"/>
    <w:tmpl w:val="1D025936"/>
    <w:lvl w:ilvl="0" w:tplc="C68ED12E">
      <w:numFmt w:val="none"/>
      <w:lvlText w:val=""/>
      <w:lvlJc w:val="left"/>
      <w:pPr>
        <w:tabs>
          <w:tab w:val="num" w:pos="360"/>
        </w:tabs>
      </w:pPr>
    </w:lvl>
    <w:lvl w:ilvl="1" w:tplc="6CA0C780">
      <w:start w:val="1"/>
      <w:numFmt w:val="lowerLetter"/>
      <w:lvlText w:val="%2."/>
      <w:lvlJc w:val="left"/>
      <w:pPr>
        <w:ind w:left="1440" w:hanging="360"/>
      </w:pPr>
    </w:lvl>
    <w:lvl w:ilvl="2" w:tplc="0AF83C0E">
      <w:start w:val="1"/>
      <w:numFmt w:val="lowerRoman"/>
      <w:lvlText w:val="%3."/>
      <w:lvlJc w:val="right"/>
      <w:pPr>
        <w:ind w:left="2160" w:hanging="180"/>
      </w:pPr>
    </w:lvl>
    <w:lvl w:ilvl="3" w:tplc="3B7C8056">
      <w:start w:val="1"/>
      <w:numFmt w:val="decimal"/>
      <w:lvlText w:val="%4."/>
      <w:lvlJc w:val="left"/>
      <w:pPr>
        <w:ind w:left="2880" w:hanging="360"/>
      </w:pPr>
    </w:lvl>
    <w:lvl w:ilvl="4" w:tplc="F11ECBCE">
      <w:start w:val="1"/>
      <w:numFmt w:val="lowerLetter"/>
      <w:lvlText w:val="%5."/>
      <w:lvlJc w:val="left"/>
      <w:pPr>
        <w:ind w:left="3600" w:hanging="360"/>
      </w:pPr>
    </w:lvl>
    <w:lvl w:ilvl="5" w:tplc="26D4D5EE">
      <w:start w:val="1"/>
      <w:numFmt w:val="lowerRoman"/>
      <w:lvlText w:val="%6."/>
      <w:lvlJc w:val="right"/>
      <w:pPr>
        <w:ind w:left="4320" w:hanging="180"/>
      </w:pPr>
    </w:lvl>
    <w:lvl w:ilvl="6" w:tplc="A28C6502">
      <w:start w:val="1"/>
      <w:numFmt w:val="decimal"/>
      <w:lvlText w:val="%7."/>
      <w:lvlJc w:val="left"/>
      <w:pPr>
        <w:ind w:left="5040" w:hanging="360"/>
      </w:pPr>
    </w:lvl>
    <w:lvl w:ilvl="7" w:tplc="607267E6">
      <w:start w:val="1"/>
      <w:numFmt w:val="lowerLetter"/>
      <w:lvlText w:val="%8."/>
      <w:lvlJc w:val="left"/>
      <w:pPr>
        <w:ind w:left="5760" w:hanging="360"/>
      </w:pPr>
    </w:lvl>
    <w:lvl w:ilvl="8" w:tplc="4FE8F296">
      <w:start w:val="1"/>
      <w:numFmt w:val="lowerRoman"/>
      <w:lvlText w:val="%9."/>
      <w:lvlJc w:val="right"/>
      <w:pPr>
        <w:ind w:left="6480" w:hanging="180"/>
      </w:pPr>
    </w:lvl>
  </w:abstractNum>
  <w:abstractNum w:abstractNumId="17" w15:restartNumberingAfterBreak="0">
    <w:nsid w:val="513A59CE"/>
    <w:multiLevelType w:val="hybridMultilevel"/>
    <w:tmpl w:val="EFB817F6"/>
    <w:lvl w:ilvl="0" w:tplc="A6B60F22">
      <w:numFmt w:val="none"/>
      <w:lvlText w:val=""/>
      <w:lvlJc w:val="left"/>
      <w:pPr>
        <w:tabs>
          <w:tab w:val="num" w:pos="360"/>
        </w:tabs>
      </w:pPr>
    </w:lvl>
    <w:lvl w:ilvl="1" w:tplc="CAD4D1E4">
      <w:start w:val="1"/>
      <w:numFmt w:val="lowerLetter"/>
      <w:lvlText w:val="%2."/>
      <w:lvlJc w:val="left"/>
      <w:pPr>
        <w:ind w:left="1440" w:hanging="360"/>
      </w:pPr>
    </w:lvl>
    <w:lvl w:ilvl="2" w:tplc="9DD46320">
      <w:start w:val="1"/>
      <w:numFmt w:val="lowerRoman"/>
      <w:lvlText w:val="%3."/>
      <w:lvlJc w:val="right"/>
      <w:pPr>
        <w:ind w:left="2160" w:hanging="180"/>
      </w:pPr>
    </w:lvl>
    <w:lvl w:ilvl="3" w:tplc="3012B1EA">
      <w:start w:val="1"/>
      <w:numFmt w:val="decimal"/>
      <w:lvlText w:val="%4."/>
      <w:lvlJc w:val="left"/>
      <w:pPr>
        <w:ind w:left="2880" w:hanging="360"/>
      </w:pPr>
    </w:lvl>
    <w:lvl w:ilvl="4" w:tplc="FFCA9A88">
      <w:start w:val="1"/>
      <w:numFmt w:val="lowerLetter"/>
      <w:lvlText w:val="%5."/>
      <w:lvlJc w:val="left"/>
      <w:pPr>
        <w:ind w:left="3600" w:hanging="360"/>
      </w:pPr>
    </w:lvl>
    <w:lvl w:ilvl="5" w:tplc="D0C26148">
      <w:start w:val="1"/>
      <w:numFmt w:val="lowerRoman"/>
      <w:lvlText w:val="%6."/>
      <w:lvlJc w:val="right"/>
      <w:pPr>
        <w:ind w:left="4320" w:hanging="180"/>
      </w:pPr>
    </w:lvl>
    <w:lvl w:ilvl="6" w:tplc="6092421E">
      <w:start w:val="1"/>
      <w:numFmt w:val="decimal"/>
      <w:lvlText w:val="%7."/>
      <w:lvlJc w:val="left"/>
      <w:pPr>
        <w:ind w:left="5040" w:hanging="360"/>
      </w:pPr>
    </w:lvl>
    <w:lvl w:ilvl="7" w:tplc="0952F14C">
      <w:start w:val="1"/>
      <w:numFmt w:val="lowerLetter"/>
      <w:lvlText w:val="%8."/>
      <w:lvlJc w:val="left"/>
      <w:pPr>
        <w:ind w:left="5760" w:hanging="360"/>
      </w:pPr>
    </w:lvl>
    <w:lvl w:ilvl="8" w:tplc="B71644A4">
      <w:start w:val="1"/>
      <w:numFmt w:val="lowerRoman"/>
      <w:lvlText w:val="%9."/>
      <w:lvlJc w:val="right"/>
      <w:pPr>
        <w:ind w:left="6480" w:hanging="180"/>
      </w:pPr>
    </w:lvl>
  </w:abstractNum>
  <w:abstractNum w:abstractNumId="18" w15:restartNumberingAfterBreak="0">
    <w:nsid w:val="52D50AF8"/>
    <w:multiLevelType w:val="hybridMultilevel"/>
    <w:tmpl w:val="010432C2"/>
    <w:lvl w:ilvl="0" w:tplc="C5DC2C46">
      <w:numFmt w:val="none"/>
      <w:lvlText w:val=""/>
      <w:lvlJc w:val="left"/>
      <w:pPr>
        <w:tabs>
          <w:tab w:val="num" w:pos="360"/>
        </w:tabs>
      </w:pPr>
    </w:lvl>
    <w:lvl w:ilvl="1" w:tplc="C99E2D26">
      <w:start w:val="1"/>
      <w:numFmt w:val="lowerLetter"/>
      <w:lvlText w:val="%2."/>
      <w:lvlJc w:val="left"/>
      <w:pPr>
        <w:ind w:left="1440" w:hanging="360"/>
      </w:pPr>
    </w:lvl>
    <w:lvl w:ilvl="2" w:tplc="6E900E46">
      <w:start w:val="1"/>
      <w:numFmt w:val="lowerRoman"/>
      <w:lvlText w:val="%3."/>
      <w:lvlJc w:val="right"/>
      <w:pPr>
        <w:ind w:left="2160" w:hanging="180"/>
      </w:pPr>
    </w:lvl>
    <w:lvl w:ilvl="3" w:tplc="F16654C8">
      <w:start w:val="1"/>
      <w:numFmt w:val="decimal"/>
      <w:lvlText w:val="%4."/>
      <w:lvlJc w:val="left"/>
      <w:pPr>
        <w:ind w:left="2880" w:hanging="360"/>
      </w:pPr>
    </w:lvl>
    <w:lvl w:ilvl="4" w:tplc="CD9A2EF8">
      <w:start w:val="1"/>
      <w:numFmt w:val="lowerLetter"/>
      <w:lvlText w:val="%5."/>
      <w:lvlJc w:val="left"/>
      <w:pPr>
        <w:ind w:left="3600" w:hanging="360"/>
      </w:pPr>
    </w:lvl>
    <w:lvl w:ilvl="5" w:tplc="360CBCFE">
      <w:start w:val="1"/>
      <w:numFmt w:val="lowerRoman"/>
      <w:lvlText w:val="%6."/>
      <w:lvlJc w:val="right"/>
      <w:pPr>
        <w:ind w:left="4320" w:hanging="180"/>
      </w:pPr>
    </w:lvl>
    <w:lvl w:ilvl="6" w:tplc="0C348FCC">
      <w:start w:val="1"/>
      <w:numFmt w:val="decimal"/>
      <w:lvlText w:val="%7."/>
      <w:lvlJc w:val="left"/>
      <w:pPr>
        <w:ind w:left="5040" w:hanging="360"/>
      </w:pPr>
    </w:lvl>
    <w:lvl w:ilvl="7" w:tplc="320A12EA">
      <w:start w:val="1"/>
      <w:numFmt w:val="lowerLetter"/>
      <w:lvlText w:val="%8."/>
      <w:lvlJc w:val="left"/>
      <w:pPr>
        <w:ind w:left="5760" w:hanging="360"/>
      </w:pPr>
    </w:lvl>
    <w:lvl w:ilvl="8" w:tplc="2368A0E4">
      <w:start w:val="1"/>
      <w:numFmt w:val="lowerRoman"/>
      <w:lvlText w:val="%9."/>
      <w:lvlJc w:val="right"/>
      <w:pPr>
        <w:ind w:left="6480" w:hanging="180"/>
      </w:pPr>
    </w:lvl>
  </w:abstractNum>
  <w:abstractNum w:abstractNumId="19" w15:restartNumberingAfterBreak="0">
    <w:nsid w:val="5CFB470E"/>
    <w:multiLevelType w:val="hybridMultilevel"/>
    <w:tmpl w:val="477CAE98"/>
    <w:lvl w:ilvl="0" w:tplc="6DAE44F0">
      <w:numFmt w:val="none"/>
      <w:lvlText w:val=""/>
      <w:lvlJc w:val="left"/>
      <w:pPr>
        <w:tabs>
          <w:tab w:val="num" w:pos="360"/>
        </w:tabs>
      </w:pPr>
    </w:lvl>
    <w:lvl w:ilvl="1" w:tplc="2AE025AE">
      <w:start w:val="1"/>
      <w:numFmt w:val="lowerLetter"/>
      <w:lvlText w:val="%2."/>
      <w:lvlJc w:val="left"/>
      <w:pPr>
        <w:ind w:left="1440" w:hanging="360"/>
      </w:pPr>
    </w:lvl>
    <w:lvl w:ilvl="2" w:tplc="D382BE32">
      <w:start w:val="1"/>
      <w:numFmt w:val="lowerRoman"/>
      <w:lvlText w:val="%3."/>
      <w:lvlJc w:val="right"/>
      <w:pPr>
        <w:ind w:left="2160" w:hanging="180"/>
      </w:pPr>
    </w:lvl>
    <w:lvl w:ilvl="3" w:tplc="191ED1C2">
      <w:start w:val="1"/>
      <w:numFmt w:val="decimal"/>
      <w:lvlText w:val="%4."/>
      <w:lvlJc w:val="left"/>
      <w:pPr>
        <w:ind w:left="2880" w:hanging="360"/>
      </w:pPr>
    </w:lvl>
    <w:lvl w:ilvl="4" w:tplc="8C32F9D0">
      <w:start w:val="1"/>
      <w:numFmt w:val="lowerLetter"/>
      <w:lvlText w:val="%5."/>
      <w:lvlJc w:val="left"/>
      <w:pPr>
        <w:ind w:left="3600" w:hanging="360"/>
      </w:pPr>
    </w:lvl>
    <w:lvl w:ilvl="5" w:tplc="66C4CD74">
      <w:start w:val="1"/>
      <w:numFmt w:val="lowerRoman"/>
      <w:lvlText w:val="%6."/>
      <w:lvlJc w:val="right"/>
      <w:pPr>
        <w:ind w:left="4320" w:hanging="180"/>
      </w:pPr>
    </w:lvl>
    <w:lvl w:ilvl="6" w:tplc="6BDE9960">
      <w:start w:val="1"/>
      <w:numFmt w:val="decimal"/>
      <w:lvlText w:val="%7."/>
      <w:lvlJc w:val="left"/>
      <w:pPr>
        <w:ind w:left="5040" w:hanging="360"/>
      </w:pPr>
    </w:lvl>
    <w:lvl w:ilvl="7" w:tplc="8EB4F9BC">
      <w:start w:val="1"/>
      <w:numFmt w:val="lowerLetter"/>
      <w:lvlText w:val="%8."/>
      <w:lvlJc w:val="left"/>
      <w:pPr>
        <w:ind w:left="5760" w:hanging="360"/>
      </w:pPr>
    </w:lvl>
    <w:lvl w:ilvl="8" w:tplc="38687FEE">
      <w:start w:val="1"/>
      <w:numFmt w:val="lowerRoman"/>
      <w:lvlText w:val="%9."/>
      <w:lvlJc w:val="right"/>
      <w:pPr>
        <w:ind w:left="6480" w:hanging="180"/>
      </w:pPr>
    </w:lvl>
  </w:abstractNum>
  <w:abstractNum w:abstractNumId="20" w15:restartNumberingAfterBreak="0">
    <w:nsid w:val="60BD765E"/>
    <w:multiLevelType w:val="hybridMultilevel"/>
    <w:tmpl w:val="A87064A2"/>
    <w:lvl w:ilvl="0" w:tplc="154A348C">
      <w:numFmt w:val="none"/>
      <w:lvlText w:val=""/>
      <w:lvlJc w:val="left"/>
      <w:pPr>
        <w:tabs>
          <w:tab w:val="num" w:pos="360"/>
        </w:tabs>
      </w:pPr>
    </w:lvl>
    <w:lvl w:ilvl="1" w:tplc="57A8581A">
      <w:start w:val="1"/>
      <w:numFmt w:val="lowerLetter"/>
      <w:lvlText w:val="%2."/>
      <w:lvlJc w:val="left"/>
      <w:pPr>
        <w:ind w:left="1440" w:hanging="360"/>
      </w:pPr>
    </w:lvl>
    <w:lvl w:ilvl="2" w:tplc="44CA77D4">
      <w:start w:val="1"/>
      <w:numFmt w:val="lowerRoman"/>
      <w:lvlText w:val="%3."/>
      <w:lvlJc w:val="right"/>
      <w:pPr>
        <w:ind w:left="2160" w:hanging="180"/>
      </w:pPr>
    </w:lvl>
    <w:lvl w:ilvl="3" w:tplc="68E69C4E">
      <w:start w:val="1"/>
      <w:numFmt w:val="decimal"/>
      <w:lvlText w:val="%4."/>
      <w:lvlJc w:val="left"/>
      <w:pPr>
        <w:ind w:left="2880" w:hanging="360"/>
      </w:pPr>
    </w:lvl>
    <w:lvl w:ilvl="4" w:tplc="EA904994">
      <w:start w:val="1"/>
      <w:numFmt w:val="lowerLetter"/>
      <w:lvlText w:val="%5."/>
      <w:lvlJc w:val="left"/>
      <w:pPr>
        <w:ind w:left="3600" w:hanging="360"/>
      </w:pPr>
    </w:lvl>
    <w:lvl w:ilvl="5" w:tplc="1E307356">
      <w:start w:val="1"/>
      <w:numFmt w:val="lowerRoman"/>
      <w:lvlText w:val="%6."/>
      <w:lvlJc w:val="right"/>
      <w:pPr>
        <w:ind w:left="4320" w:hanging="180"/>
      </w:pPr>
    </w:lvl>
    <w:lvl w:ilvl="6" w:tplc="0DF4AD80">
      <w:start w:val="1"/>
      <w:numFmt w:val="decimal"/>
      <w:lvlText w:val="%7."/>
      <w:lvlJc w:val="left"/>
      <w:pPr>
        <w:ind w:left="5040" w:hanging="360"/>
      </w:pPr>
    </w:lvl>
    <w:lvl w:ilvl="7" w:tplc="750CE9F2">
      <w:start w:val="1"/>
      <w:numFmt w:val="lowerLetter"/>
      <w:lvlText w:val="%8."/>
      <w:lvlJc w:val="left"/>
      <w:pPr>
        <w:ind w:left="5760" w:hanging="360"/>
      </w:pPr>
    </w:lvl>
    <w:lvl w:ilvl="8" w:tplc="78AA8A2E">
      <w:start w:val="1"/>
      <w:numFmt w:val="lowerRoman"/>
      <w:lvlText w:val="%9."/>
      <w:lvlJc w:val="right"/>
      <w:pPr>
        <w:ind w:left="6480" w:hanging="180"/>
      </w:pPr>
    </w:lvl>
  </w:abstractNum>
  <w:abstractNum w:abstractNumId="21" w15:restartNumberingAfterBreak="0">
    <w:nsid w:val="658621B8"/>
    <w:multiLevelType w:val="hybridMultilevel"/>
    <w:tmpl w:val="9AE00068"/>
    <w:lvl w:ilvl="0" w:tplc="1220C30C">
      <w:numFmt w:val="none"/>
      <w:lvlText w:val=""/>
      <w:lvlJc w:val="left"/>
      <w:pPr>
        <w:tabs>
          <w:tab w:val="num" w:pos="360"/>
        </w:tabs>
      </w:pPr>
    </w:lvl>
    <w:lvl w:ilvl="1" w:tplc="51DCE2F4">
      <w:start w:val="1"/>
      <w:numFmt w:val="lowerLetter"/>
      <w:lvlText w:val="%2."/>
      <w:lvlJc w:val="left"/>
      <w:pPr>
        <w:ind w:left="1440" w:hanging="360"/>
      </w:pPr>
    </w:lvl>
    <w:lvl w:ilvl="2" w:tplc="62E2D072">
      <w:start w:val="1"/>
      <w:numFmt w:val="lowerRoman"/>
      <w:lvlText w:val="%3."/>
      <w:lvlJc w:val="right"/>
      <w:pPr>
        <w:ind w:left="2160" w:hanging="180"/>
      </w:pPr>
    </w:lvl>
    <w:lvl w:ilvl="3" w:tplc="1BD060EA">
      <w:start w:val="1"/>
      <w:numFmt w:val="decimal"/>
      <w:lvlText w:val="%4."/>
      <w:lvlJc w:val="left"/>
      <w:pPr>
        <w:ind w:left="2880" w:hanging="360"/>
      </w:pPr>
    </w:lvl>
    <w:lvl w:ilvl="4" w:tplc="5DA62398">
      <w:start w:val="1"/>
      <w:numFmt w:val="lowerLetter"/>
      <w:lvlText w:val="%5."/>
      <w:lvlJc w:val="left"/>
      <w:pPr>
        <w:ind w:left="3600" w:hanging="360"/>
      </w:pPr>
    </w:lvl>
    <w:lvl w:ilvl="5" w:tplc="F0326CB8">
      <w:start w:val="1"/>
      <w:numFmt w:val="lowerRoman"/>
      <w:lvlText w:val="%6."/>
      <w:lvlJc w:val="right"/>
      <w:pPr>
        <w:ind w:left="4320" w:hanging="180"/>
      </w:pPr>
    </w:lvl>
    <w:lvl w:ilvl="6" w:tplc="5C6890FA">
      <w:start w:val="1"/>
      <w:numFmt w:val="decimal"/>
      <w:lvlText w:val="%7."/>
      <w:lvlJc w:val="left"/>
      <w:pPr>
        <w:ind w:left="5040" w:hanging="360"/>
      </w:pPr>
    </w:lvl>
    <w:lvl w:ilvl="7" w:tplc="63CC0606">
      <w:start w:val="1"/>
      <w:numFmt w:val="lowerLetter"/>
      <w:lvlText w:val="%8."/>
      <w:lvlJc w:val="left"/>
      <w:pPr>
        <w:ind w:left="5760" w:hanging="360"/>
      </w:pPr>
    </w:lvl>
    <w:lvl w:ilvl="8" w:tplc="52FE3FF6">
      <w:start w:val="1"/>
      <w:numFmt w:val="lowerRoman"/>
      <w:lvlText w:val="%9."/>
      <w:lvlJc w:val="right"/>
      <w:pPr>
        <w:ind w:left="6480" w:hanging="180"/>
      </w:pPr>
    </w:lvl>
  </w:abstractNum>
  <w:abstractNum w:abstractNumId="22" w15:restartNumberingAfterBreak="0">
    <w:nsid w:val="66616308"/>
    <w:multiLevelType w:val="hybridMultilevel"/>
    <w:tmpl w:val="0400BEF4"/>
    <w:lvl w:ilvl="0" w:tplc="40F6755E">
      <w:numFmt w:val="none"/>
      <w:lvlText w:val=""/>
      <w:lvlJc w:val="left"/>
      <w:pPr>
        <w:tabs>
          <w:tab w:val="num" w:pos="360"/>
        </w:tabs>
      </w:pPr>
    </w:lvl>
    <w:lvl w:ilvl="1" w:tplc="2FBCB30C">
      <w:start w:val="1"/>
      <w:numFmt w:val="lowerLetter"/>
      <w:lvlText w:val="%2."/>
      <w:lvlJc w:val="left"/>
      <w:pPr>
        <w:ind w:left="1440" w:hanging="360"/>
      </w:pPr>
    </w:lvl>
    <w:lvl w:ilvl="2" w:tplc="7902A010">
      <w:start w:val="1"/>
      <w:numFmt w:val="lowerRoman"/>
      <w:lvlText w:val="%3."/>
      <w:lvlJc w:val="right"/>
      <w:pPr>
        <w:ind w:left="2160" w:hanging="180"/>
      </w:pPr>
    </w:lvl>
    <w:lvl w:ilvl="3" w:tplc="FAF0647C">
      <w:start w:val="1"/>
      <w:numFmt w:val="decimal"/>
      <w:lvlText w:val="%4."/>
      <w:lvlJc w:val="left"/>
      <w:pPr>
        <w:ind w:left="2880" w:hanging="360"/>
      </w:pPr>
    </w:lvl>
    <w:lvl w:ilvl="4" w:tplc="8742816C">
      <w:start w:val="1"/>
      <w:numFmt w:val="lowerLetter"/>
      <w:lvlText w:val="%5."/>
      <w:lvlJc w:val="left"/>
      <w:pPr>
        <w:ind w:left="3600" w:hanging="360"/>
      </w:pPr>
    </w:lvl>
    <w:lvl w:ilvl="5" w:tplc="9C3C3C06">
      <w:start w:val="1"/>
      <w:numFmt w:val="lowerRoman"/>
      <w:lvlText w:val="%6."/>
      <w:lvlJc w:val="right"/>
      <w:pPr>
        <w:ind w:left="4320" w:hanging="180"/>
      </w:pPr>
    </w:lvl>
    <w:lvl w:ilvl="6" w:tplc="0F964392">
      <w:start w:val="1"/>
      <w:numFmt w:val="decimal"/>
      <w:lvlText w:val="%7."/>
      <w:lvlJc w:val="left"/>
      <w:pPr>
        <w:ind w:left="5040" w:hanging="360"/>
      </w:pPr>
    </w:lvl>
    <w:lvl w:ilvl="7" w:tplc="C734BDF2">
      <w:start w:val="1"/>
      <w:numFmt w:val="lowerLetter"/>
      <w:lvlText w:val="%8."/>
      <w:lvlJc w:val="left"/>
      <w:pPr>
        <w:ind w:left="5760" w:hanging="360"/>
      </w:pPr>
    </w:lvl>
    <w:lvl w:ilvl="8" w:tplc="7F488692">
      <w:start w:val="1"/>
      <w:numFmt w:val="lowerRoman"/>
      <w:lvlText w:val="%9."/>
      <w:lvlJc w:val="right"/>
      <w:pPr>
        <w:ind w:left="6480" w:hanging="180"/>
      </w:pPr>
    </w:lvl>
  </w:abstractNum>
  <w:abstractNum w:abstractNumId="23" w15:restartNumberingAfterBreak="0">
    <w:nsid w:val="68DB72D8"/>
    <w:multiLevelType w:val="hybridMultilevel"/>
    <w:tmpl w:val="3BBE48B6"/>
    <w:lvl w:ilvl="0" w:tplc="EFF060E0">
      <w:numFmt w:val="none"/>
      <w:lvlText w:val=""/>
      <w:lvlJc w:val="left"/>
      <w:pPr>
        <w:tabs>
          <w:tab w:val="num" w:pos="360"/>
        </w:tabs>
      </w:pPr>
    </w:lvl>
    <w:lvl w:ilvl="1" w:tplc="CB6A16DE">
      <w:start w:val="1"/>
      <w:numFmt w:val="lowerLetter"/>
      <w:lvlText w:val="%2."/>
      <w:lvlJc w:val="left"/>
      <w:pPr>
        <w:ind w:left="1440" w:hanging="360"/>
      </w:pPr>
    </w:lvl>
    <w:lvl w:ilvl="2" w:tplc="A7A6FEAC">
      <w:start w:val="1"/>
      <w:numFmt w:val="lowerRoman"/>
      <w:lvlText w:val="%3."/>
      <w:lvlJc w:val="right"/>
      <w:pPr>
        <w:ind w:left="2160" w:hanging="180"/>
      </w:pPr>
    </w:lvl>
    <w:lvl w:ilvl="3" w:tplc="CF5477CA">
      <w:start w:val="1"/>
      <w:numFmt w:val="decimal"/>
      <w:lvlText w:val="%4."/>
      <w:lvlJc w:val="left"/>
      <w:pPr>
        <w:ind w:left="2880" w:hanging="360"/>
      </w:pPr>
    </w:lvl>
    <w:lvl w:ilvl="4" w:tplc="E4D433A4">
      <w:start w:val="1"/>
      <w:numFmt w:val="lowerLetter"/>
      <w:lvlText w:val="%5."/>
      <w:lvlJc w:val="left"/>
      <w:pPr>
        <w:ind w:left="3600" w:hanging="360"/>
      </w:pPr>
    </w:lvl>
    <w:lvl w:ilvl="5" w:tplc="6D3C339E">
      <w:start w:val="1"/>
      <w:numFmt w:val="lowerRoman"/>
      <w:lvlText w:val="%6."/>
      <w:lvlJc w:val="right"/>
      <w:pPr>
        <w:ind w:left="4320" w:hanging="180"/>
      </w:pPr>
    </w:lvl>
    <w:lvl w:ilvl="6" w:tplc="BA3890CA">
      <w:start w:val="1"/>
      <w:numFmt w:val="decimal"/>
      <w:lvlText w:val="%7."/>
      <w:lvlJc w:val="left"/>
      <w:pPr>
        <w:ind w:left="5040" w:hanging="360"/>
      </w:pPr>
    </w:lvl>
    <w:lvl w:ilvl="7" w:tplc="2F2AAC44">
      <w:start w:val="1"/>
      <w:numFmt w:val="lowerLetter"/>
      <w:lvlText w:val="%8."/>
      <w:lvlJc w:val="left"/>
      <w:pPr>
        <w:ind w:left="5760" w:hanging="360"/>
      </w:pPr>
    </w:lvl>
    <w:lvl w:ilvl="8" w:tplc="2412475C">
      <w:start w:val="1"/>
      <w:numFmt w:val="lowerRoman"/>
      <w:lvlText w:val="%9."/>
      <w:lvlJc w:val="right"/>
      <w:pPr>
        <w:ind w:left="6480" w:hanging="180"/>
      </w:pPr>
    </w:lvl>
  </w:abstractNum>
  <w:abstractNum w:abstractNumId="24" w15:restartNumberingAfterBreak="0">
    <w:nsid w:val="6AB55D2B"/>
    <w:multiLevelType w:val="hybridMultilevel"/>
    <w:tmpl w:val="2A3CCD22"/>
    <w:lvl w:ilvl="0" w:tplc="0D3ACCA0">
      <w:numFmt w:val="none"/>
      <w:lvlText w:val=""/>
      <w:lvlJc w:val="left"/>
      <w:pPr>
        <w:tabs>
          <w:tab w:val="num" w:pos="360"/>
        </w:tabs>
      </w:pPr>
    </w:lvl>
    <w:lvl w:ilvl="1" w:tplc="B59A5DD2">
      <w:start w:val="1"/>
      <w:numFmt w:val="lowerLetter"/>
      <w:lvlText w:val="%2."/>
      <w:lvlJc w:val="left"/>
      <w:pPr>
        <w:ind w:left="1440" w:hanging="360"/>
      </w:pPr>
    </w:lvl>
    <w:lvl w:ilvl="2" w:tplc="BC802E3E">
      <w:start w:val="1"/>
      <w:numFmt w:val="lowerRoman"/>
      <w:lvlText w:val="%3."/>
      <w:lvlJc w:val="right"/>
      <w:pPr>
        <w:ind w:left="2160" w:hanging="180"/>
      </w:pPr>
    </w:lvl>
    <w:lvl w:ilvl="3" w:tplc="70B09A6C">
      <w:start w:val="1"/>
      <w:numFmt w:val="decimal"/>
      <w:lvlText w:val="%4."/>
      <w:lvlJc w:val="left"/>
      <w:pPr>
        <w:ind w:left="2880" w:hanging="360"/>
      </w:pPr>
    </w:lvl>
    <w:lvl w:ilvl="4" w:tplc="A3768948">
      <w:start w:val="1"/>
      <w:numFmt w:val="lowerLetter"/>
      <w:lvlText w:val="%5."/>
      <w:lvlJc w:val="left"/>
      <w:pPr>
        <w:ind w:left="3600" w:hanging="360"/>
      </w:pPr>
    </w:lvl>
    <w:lvl w:ilvl="5" w:tplc="F9745EBA">
      <w:start w:val="1"/>
      <w:numFmt w:val="lowerRoman"/>
      <w:lvlText w:val="%6."/>
      <w:lvlJc w:val="right"/>
      <w:pPr>
        <w:ind w:left="4320" w:hanging="180"/>
      </w:pPr>
    </w:lvl>
    <w:lvl w:ilvl="6" w:tplc="778469D2">
      <w:start w:val="1"/>
      <w:numFmt w:val="decimal"/>
      <w:lvlText w:val="%7."/>
      <w:lvlJc w:val="left"/>
      <w:pPr>
        <w:ind w:left="5040" w:hanging="360"/>
      </w:pPr>
    </w:lvl>
    <w:lvl w:ilvl="7" w:tplc="3E26C7EC">
      <w:start w:val="1"/>
      <w:numFmt w:val="lowerLetter"/>
      <w:lvlText w:val="%8."/>
      <w:lvlJc w:val="left"/>
      <w:pPr>
        <w:ind w:left="5760" w:hanging="360"/>
      </w:pPr>
    </w:lvl>
    <w:lvl w:ilvl="8" w:tplc="5A7CDFF8">
      <w:start w:val="1"/>
      <w:numFmt w:val="lowerRoman"/>
      <w:lvlText w:val="%9."/>
      <w:lvlJc w:val="right"/>
      <w:pPr>
        <w:ind w:left="6480" w:hanging="180"/>
      </w:pPr>
    </w:lvl>
  </w:abstractNum>
  <w:abstractNum w:abstractNumId="25" w15:restartNumberingAfterBreak="0">
    <w:nsid w:val="6D8252DC"/>
    <w:multiLevelType w:val="hybridMultilevel"/>
    <w:tmpl w:val="ED80D2E8"/>
    <w:lvl w:ilvl="0" w:tplc="98D25548">
      <w:numFmt w:val="none"/>
      <w:lvlText w:val=""/>
      <w:lvlJc w:val="left"/>
      <w:pPr>
        <w:tabs>
          <w:tab w:val="num" w:pos="360"/>
        </w:tabs>
      </w:pPr>
    </w:lvl>
    <w:lvl w:ilvl="1" w:tplc="0C4ACEBE">
      <w:start w:val="1"/>
      <w:numFmt w:val="lowerLetter"/>
      <w:lvlText w:val="%2."/>
      <w:lvlJc w:val="left"/>
      <w:pPr>
        <w:ind w:left="1440" w:hanging="360"/>
      </w:pPr>
    </w:lvl>
    <w:lvl w:ilvl="2" w:tplc="09F0869A">
      <w:start w:val="1"/>
      <w:numFmt w:val="lowerRoman"/>
      <w:lvlText w:val="%3."/>
      <w:lvlJc w:val="right"/>
      <w:pPr>
        <w:ind w:left="2160" w:hanging="180"/>
      </w:pPr>
    </w:lvl>
    <w:lvl w:ilvl="3" w:tplc="3078E542">
      <w:start w:val="1"/>
      <w:numFmt w:val="decimal"/>
      <w:lvlText w:val="%4."/>
      <w:lvlJc w:val="left"/>
      <w:pPr>
        <w:ind w:left="2880" w:hanging="360"/>
      </w:pPr>
    </w:lvl>
    <w:lvl w:ilvl="4" w:tplc="A7805C68">
      <w:start w:val="1"/>
      <w:numFmt w:val="lowerLetter"/>
      <w:lvlText w:val="%5."/>
      <w:lvlJc w:val="left"/>
      <w:pPr>
        <w:ind w:left="3600" w:hanging="360"/>
      </w:pPr>
    </w:lvl>
    <w:lvl w:ilvl="5" w:tplc="A044FA3C">
      <w:start w:val="1"/>
      <w:numFmt w:val="lowerRoman"/>
      <w:lvlText w:val="%6."/>
      <w:lvlJc w:val="right"/>
      <w:pPr>
        <w:ind w:left="4320" w:hanging="180"/>
      </w:pPr>
    </w:lvl>
    <w:lvl w:ilvl="6" w:tplc="5BA4407E">
      <w:start w:val="1"/>
      <w:numFmt w:val="decimal"/>
      <w:lvlText w:val="%7."/>
      <w:lvlJc w:val="left"/>
      <w:pPr>
        <w:ind w:left="5040" w:hanging="360"/>
      </w:pPr>
    </w:lvl>
    <w:lvl w:ilvl="7" w:tplc="73062E2E">
      <w:start w:val="1"/>
      <w:numFmt w:val="lowerLetter"/>
      <w:lvlText w:val="%8."/>
      <w:lvlJc w:val="left"/>
      <w:pPr>
        <w:ind w:left="5760" w:hanging="360"/>
      </w:pPr>
    </w:lvl>
    <w:lvl w:ilvl="8" w:tplc="07FCD1B6">
      <w:start w:val="1"/>
      <w:numFmt w:val="lowerRoman"/>
      <w:lvlText w:val="%9."/>
      <w:lvlJc w:val="right"/>
      <w:pPr>
        <w:ind w:left="6480" w:hanging="180"/>
      </w:pPr>
    </w:lvl>
  </w:abstractNum>
  <w:abstractNum w:abstractNumId="26" w15:restartNumberingAfterBreak="0">
    <w:nsid w:val="6F165F6B"/>
    <w:multiLevelType w:val="hybridMultilevel"/>
    <w:tmpl w:val="C2386E5A"/>
    <w:lvl w:ilvl="0" w:tplc="021AF9F6">
      <w:numFmt w:val="none"/>
      <w:lvlText w:val=""/>
      <w:lvlJc w:val="left"/>
      <w:pPr>
        <w:tabs>
          <w:tab w:val="num" w:pos="360"/>
        </w:tabs>
      </w:pPr>
    </w:lvl>
    <w:lvl w:ilvl="1" w:tplc="0A36FF72">
      <w:start w:val="1"/>
      <w:numFmt w:val="lowerLetter"/>
      <w:lvlText w:val="%2."/>
      <w:lvlJc w:val="left"/>
      <w:pPr>
        <w:ind w:left="1440" w:hanging="360"/>
      </w:pPr>
    </w:lvl>
    <w:lvl w:ilvl="2" w:tplc="4A96D4CC">
      <w:start w:val="1"/>
      <w:numFmt w:val="lowerRoman"/>
      <w:lvlText w:val="%3."/>
      <w:lvlJc w:val="right"/>
      <w:pPr>
        <w:ind w:left="2160" w:hanging="180"/>
      </w:pPr>
    </w:lvl>
    <w:lvl w:ilvl="3" w:tplc="4A4E23E0">
      <w:start w:val="1"/>
      <w:numFmt w:val="decimal"/>
      <w:lvlText w:val="%4."/>
      <w:lvlJc w:val="left"/>
      <w:pPr>
        <w:ind w:left="2880" w:hanging="360"/>
      </w:pPr>
    </w:lvl>
    <w:lvl w:ilvl="4" w:tplc="D42049C4">
      <w:start w:val="1"/>
      <w:numFmt w:val="lowerLetter"/>
      <w:lvlText w:val="%5."/>
      <w:lvlJc w:val="left"/>
      <w:pPr>
        <w:ind w:left="3600" w:hanging="360"/>
      </w:pPr>
    </w:lvl>
    <w:lvl w:ilvl="5" w:tplc="5D18B7D2">
      <w:start w:val="1"/>
      <w:numFmt w:val="lowerRoman"/>
      <w:lvlText w:val="%6."/>
      <w:lvlJc w:val="right"/>
      <w:pPr>
        <w:ind w:left="4320" w:hanging="180"/>
      </w:pPr>
    </w:lvl>
    <w:lvl w:ilvl="6" w:tplc="74E03744">
      <w:start w:val="1"/>
      <w:numFmt w:val="decimal"/>
      <w:lvlText w:val="%7."/>
      <w:lvlJc w:val="left"/>
      <w:pPr>
        <w:ind w:left="5040" w:hanging="360"/>
      </w:pPr>
    </w:lvl>
    <w:lvl w:ilvl="7" w:tplc="98BE3390">
      <w:start w:val="1"/>
      <w:numFmt w:val="lowerLetter"/>
      <w:lvlText w:val="%8."/>
      <w:lvlJc w:val="left"/>
      <w:pPr>
        <w:ind w:left="5760" w:hanging="360"/>
      </w:pPr>
    </w:lvl>
    <w:lvl w:ilvl="8" w:tplc="9042CEA4">
      <w:start w:val="1"/>
      <w:numFmt w:val="lowerRoman"/>
      <w:lvlText w:val="%9."/>
      <w:lvlJc w:val="right"/>
      <w:pPr>
        <w:ind w:left="6480" w:hanging="180"/>
      </w:pPr>
    </w:lvl>
  </w:abstractNum>
  <w:abstractNum w:abstractNumId="27" w15:restartNumberingAfterBreak="0">
    <w:nsid w:val="74B351DC"/>
    <w:multiLevelType w:val="hybridMultilevel"/>
    <w:tmpl w:val="6898FB96"/>
    <w:lvl w:ilvl="0" w:tplc="60D8A00C">
      <w:numFmt w:val="none"/>
      <w:lvlText w:val=""/>
      <w:lvlJc w:val="left"/>
      <w:pPr>
        <w:tabs>
          <w:tab w:val="num" w:pos="360"/>
        </w:tabs>
      </w:pPr>
    </w:lvl>
    <w:lvl w:ilvl="1" w:tplc="96F49776">
      <w:start w:val="1"/>
      <w:numFmt w:val="lowerLetter"/>
      <w:lvlText w:val="%2."/>
      <w:lvlJc w:val="left"/>
      <w:pPr>
        <w:ind w:left="1440" w:hanging="360"/>
      </w:pPr>
    </w:lvl>
    <w:lvl w:ilvl="2" w:tplc="2488D2CC">
      <w:start w:val="1"/>
      <w:numFmt w:val="lowerRoman"/>
      <w:lvlText w:val="%3."/>
      <w:lvlJc w:val="right"/>
      <w:pPr>
        <w:ind w:left="2160" w:hanging="180"/>
      </w:pPr>
    </w:lvl>
    <w:lvl w:ilvl="3" w:tplc="792E5DC2">
      <w:start w:val="1"/>
      <w:numFmt w:val="decimal"/>
      <w:lvlText w:val="%4."/>
      <w:lvlJc w:val="left"/>
      <w:pPr>
        <w:ind w:left="2880" w:hanging="360"/>
      </w:pPr>
    </w:lvl>
    <w:lvl w:ilvl="4" w:tplc="40D81182">
      <w:start w:val="1"/>
      <w:numFmt w:val="lowerLetter"/>
      <w:lvlText w:val="%5."/>
      <w:lvlJc w:val="left"/>
      <w:pPr>
        <w:ind w:left="3600" w:hanging="360"/>
      </w:pPr>
    </w:lvl>
    <w:lvl w:ilvl="5" w:tplc="E5A44266">
      <w:start w:val="1"/>
      <w:numFmt w:val="lowerRoman"/>
      <w:lvlText w:val="%6."/>
      <w:lvlJc w:val="right"/>
      <w:pPr>
        <w:ind w:left="4320" w:hanging="180"/>
      </w:pPr>
    </w:lvl>
    <w:lvl w:ilvl="6" w:tplc="93746974">
      <w:start w:val="1"/>
      <w:numFmt w:val="decimal"/>
      <w:lvlText w:val="%7."/>
      <w:lvlJc w:val="left"/>
      <w:pPr>
        <w:ind w:left="5040" w:hanging="360"/>
      </w:pPr>
    </w:lvl>
    <w:lvl w:ilvl="7" w:tplc="0BC0FFDE">
      <w:start w:val="1"/>
      <w:numFmt w:val="lowerLetter"/>
      <w:lvlText w:val="%8."/>
      <w:lvlJc w:val="left"/>
      <w:pPr>
        <w:ind w:left="5760" w:hanging="360"/>
      </w:pPr>
    </w:lvl>
    <w:lvl w:ilvl="8" w:tplc="7B9228F8">
      <w:start w:val="1"/>
      <w:numFmt w:val="lowerRoman"/>
      <w:lvlText w:val="%9."/>
      <w:lvlJc w:val="right"/>
      <w:pPr>
        <w:ind w:left="6480" w:hanging="180"/>
      </w:pPr>
    </w:lvl>
  </w:abstractNum>
  <w:abstractNum w:abstractNumId="28" w15:restartNumberingAfterBreak="0">
    <w:nsid w:val="74C46316"/>
    <w:multiLevelType w:val="hybridMultilevel"/>
    <w:tmpl w:val="3D684D84"/>
    <w:lvl w:ilvl="0" w:tplc="415A94CE">
      <w:numFmt w:val="none"/>
      <w:lvlText w:val=""/>
      <w:lvlJc w:val="left"/>
      <w:pPr>
        <w:tabs>
          <w:tab w:val="num" w:pos="360"/>
        </w:tabs>
      </w:pPr>
    </w:lvl>
    <w:lvl w:ilvl="1" w:tplc="401E2AB6">
      <w:start w:val="1"/>
      <w:numFmt w:val="lowerLetter"/>
      <w:lvlText w:val="%2."/>
      <w:lvlJc w:val="left"/>
      <w:pPr>
        <w:ind w:left="1440" w:hanging="360"/>
      </w:pPr>
    </w:lvl>
    <w:lvl w:ilvl="2" w:tplc="DF8A5BE0">
      <w:start w:val="1"/>
      <w:numFmt w:val="lowerRoman"/>
      <w:lvlText w:val="%3."/>
      <w:lvlJc w:val="right"/>
      <w:pPr>
        <w:ind w:left="2160" w:hanging="180"/>
      </w:pPr>
    </w:lvl>
    <w:lvl w:ilvl="3" w:tplc="05F6E914">
      <w:start w:val="1"/>
      <w:numFmt w:val="decimal"/>
      <w:lvlText w:val="%4."/>
      <w:lvlJc w:val="left"/>
      <w:pPr>
        <w:ind w:left="2880" w:hanging="360"/>
      </w:pPr>
    </w:lvl>
    <w:lvl w:ilvl="4" w:tplc="46801CDE">
      <w:start w:val="1"/>
      <w:numFmt w:val="lowerLetter"/>
      <w:lvlText w:val="%5."/>
      <w:lvlJc w:val="left"/>
      <w:pPr>
        <w:ind w:left="3600" w:hanging="360"/>
      </w:pPr>
    </w:lvl>
    <w:lvl w:ilvl="5" w:tplc="E2A69FF0">
      <w:start w:val="1"/>
      <w:numFmt w:val="lowerRoman"/>
      <w:lvlText w:val="%6."/>
      <w:lvlJc w:val="right"/>
      <w:pPr>
        <w:ind w:left="4320" w:hanging="180"/>
      </w:pPr>
    </w:lvl>
    <w:lvl w:ilvl="6" w:tplc="3EC0BE60">
      <w:start w:val="1"/>
      <w:numFmt w:val="decimal"/>
      <w:lvlText w:val="%7."/>
      <w:lvlJc w:val="left"/>
      <w:pPr>
        <w:ind w:left="5040" w:hanging="360"/>
      </w:pPr>
    </w:lvl>
    <w:lvl w:ilvl="7" w:tplc="DEAC03F4">
      <w:start w:val="1"/>
      <w:numFmt w:val="lowerLetter"/>
      <w:lvlText w:val="%8."/>
      <w:lvlJc w:val="left"/>
      <w:pPr>
        <w:ind w:left="5760" w:hanging="360"/>
      </w:pPr>
    </w:lvl>
    <w:lvl w:ilvl="8" w:tplc="2176EC5A">
      <w:start w:val="1"/>
      <w:numFmt w:val="lowerRoman"/>
      <w:lvlText w:val="%9."/>
      <w:lvlJc w:val="right"/>
      <w:pPr>
        <w:ind w:left="6480" w:hanging="180"/>
      </w:pPr>
    </w:lvl>
  </w:abstractNum>
  <w:abstractNum w:abstractNumId="2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2D4E6B"/>
    <w:multiLevelType w:val="hybridMultilevel"/>
    <w:tmpl w:val="342025A8"/>
    <w:lvl w:ilvl="0" w:tplc="08B42990">
      <w:numFmt w:val="none"/>
      <w:lvlText w:val=""/>
      <w:lvlJc w:val="left"/>
      <w:pPr>
        <w:tabs>
          <w:tab w:val="num" w:pos="360"/>
        </w:tabs>
      </w:pPr>
    </w:lvl>
    <w:lvl w:ilvl="1" w:tplc="E7B48D22">
      <w:start w:val="1"/>
      <w:numFmt w:val="lowerLetter"/>
      <w:lvlText w:val="%2."/>
      <w:lvlJc w:val="left"/>
      <w:pPr>
        <w:ind w:left="1440" w:hanging="360"/>
      </w:pPr>
    </w:lvl>
    <w:lvl w:ilvl="2" w:tplc="C00AD292">
      <w:start w:val="1"/>
      <w:numFmt w:val="lowerRoman"/>
      <w:lvlText w:val="%3."/>
      <w:lvlJc w:val="right"/>
      <w:pPr>
        <w:ind w:left="2160" w:hanging="180"/>
      </w:pPr>
    </w:lvl>
    <w:lvl w:ilvl="3" w:tplc="B89E1CC0">
      <w:start w:val="1"/>
      <w:numFmt w:val="decimal"/>
      <w:lvlText w:val="%4."/>
      <w:lvlJc w:val="left"/>
      <w:pPr>
        <w:ind w:left="2880" w:hanging="360"/>
      </w:pPr>
    </w:lvl>
    <w:lvl w:ilvl="4" w:tplc="37A04D3C">
      <w:start w:val="1"/>
      <w:numFmt w:val="lowerLetter"/>
      <w:lvlText w:val="%5."/>
      <w:lvlJc w:val="left"/>
      <w:pPr>
        <w:ind w:left="3600" w:hanging="360"/>
      </w:pPr>
    </w:lvl>
    <w:lvl w:ilvl="5" w:tplc="581C8740">
      <w:start w:val="1"/>
      <w:numFmt w:val="lowerRoman"/>
      <w:lvlText w:val="%6."/>
      <w:lvlJc w:val="right"/>
      <w:pPr>
        <w:ind w:left="4320" w:hanging="180"/>
      </w:pPr>
    </w:lvl>
    <w:lvl w:ilvl="6" w:tplc="4BE04B66">
      <w:start w:val="1"/>
      <w:numFmt w:val="decimal"/>
      <w:lvlText w:val="%7."/>
      <w:lvlJc w:val="left"/>
      <w:pPr>
        <w:ind w:left="5040" w:hanging="360"/>
      </w:pPr>
    </w:lvl>
    <w:lvl w:ilvl="7" w:tplc="F93283B6">
      <w:start w:val="1"/>
      <w:numFmt w:val="lowerLetter"/>
      <w:lvlText w:val="%8."/>
      <w:lvlJc w:val="left"/>
      <w:pPr>
        <w:ind w:left="5760" w:hanging="360"/>
      </w:pPr>
    </w:lvl>
    <w:lvl w:ilvl="8" w:tplc="5E8692FE">
      <w:start w:val="1"/>
      <w:numFmt w:val="lowerRoman"/>
      <w:lvlText w:val="%9."/>
      <w:lvlJc w:val="right"/>
      <w:pPr>
        <w:ind w:left="6480" w:hanging="180"/>
      </w:pPr>
    </w:lvl>
  </w:abstractNum>
  <w:abstractNum w:abstractNumId="31" w15:restartNumberingAfterBreak="0">
    <w:nsid w:val="7A817DB1"/>
    <w:multiLevelType w:val="hybridMultilevel"/>
    <w:tmpl w:val="9AF41D66"/>
    <w:lvl w:ilvl="0" w:tplc="22A686E6">
      <w:numFmt w:val="none"/>
      <w:lvlText w:val=""/>
      <w:lvlJc w:val="left"/>
      <w:pPr>
        <w:tabs>
          <w:tab w:val="num" w:pos="360"/>
        </w:tabs>
      </w:pPr>
    </w:lvl>
    <w:lvl w:ilvl="1" w:tplc="9F4C9276">
      <w:start w:val="1"/>
      <w:numFmt w:val="lowerLetter"/>
      <w:lvlText w:val="%2."/>
      <w:lvlJc w:val="left"/>
      <w:pPr>
        <w:ind w:left="1440" w:hanging="360"/>
      </w:pPr>
    </w:lvl>
    <w:lvl w:ilvl="2" w:tplc="44386916">
      <w:start w:val="1"/>
      <w:numFmt w:val="lowerRoman"/>
      <w:lvlText w:val="%3."/>
      <w:lvlJc w:val="right"/>
      <w:pPr>
        <w:ind w:left="2160" w:hanging="180"/>
      </w:pPr>
    </w:lvl>
    <w:lvl w:ilvl="3" w:tplc="F9C225DA">
      <w:start w:val="1"/>
      <w:numFmt w:val="decimal"/>
      <w:lvlText w:val="%4."/>
      <w:lvlJc w:val="left"/>
      <w:pPr>
        <w:ind w:left="2880" w:hanging="360"/>
      </w:pPr>
    </w:lvl>
    <w:lvl w:ilvl="4" w:tplc="6FE2BAAC">
      <w:start w:val="1"/>
      <w:numFmt w:val="lowerLetter"/>
      <w:lvlText w:val="%5."/>
      <w:lvlJc w:val="left"/>
      <w:pPr>
        <w:ind w:left="3600" w:hanging="360"/>
      </w:pPr>
    </w:lvl>
    <w:lvl w:ilvl="5" w:tplc="D2EC5DB0">
      <w:start w:val="1"/>
      <w:numFmt w:val="lowerRoman"/>
      <w:lvlText w:val="%6."/>
      <w:lvlJc w:val="right"/>
      <w:pPr>
        <w:ind w:left="4320" w:hanging="180"/>
      </w:pPr>
    </w:lvl>
    <w:lvl w:ilvl="6" w:tplc="952C572A">
      <w:start w:val="1"/>
      <w:numFmt w:val="decimal"/>
      <w:lvlText w:val="%7."/>
      <w:lvlJc w:val="left"/>
      <w:pPr>
        <w:ind w:left="5040" w:hanging="360"/>
      </w:pPr>
    </w:lvl>
    <w:lvl w:ilvl="7" w:tplc="5D90E4D6">
      <w:start w:val="1"/>
      <w:numFmt w:val="lowerLetter"/>
      <w:lvlText w:val="%8."/>
      <w:lvlJc w:val="left"/>
      <w:pPr>
        <w:ind w:left="5760" w:hanging="360"/>
      </w:pPr>
    </w:lvl>
    <w:lvl w:ilvl="8" w:tplc="85441B02">
      <w:start w:val="1"/>
      <w:numFmt w:val="lowerRoman"/>
      <w:lvlText w:val="%9."/>
      <w:lvlJc w:val="right"/>
      <w:pPr>
        <w:ind w:left="6480" w:hanging="180"/>
      </w:pPr>
    </w:lvl>
  </w:abstractNum>
  <w:abstractNum w:abstractNumId="32" w15:restartNumberingAfterBreak="0">
    <w:nsid w:val="7AA30605"/>
    <w:multiLevelType w:val="hybridMultilevel"/>
    <w:tmpl w:val="2BEA3E62"/>
    <w:lvl w:ilvl="0" w:tplc="840083DE">
      <w:numFmt w:val="none"/>
      <w:lvlText w:val=""/>
      <w:lvlJc w:val="left"/>
      <w:pPr>
        <w:tabs>
          <w:tab w:val="num" w:pos="360"/>
        </w:tabs>
      </w:pPr>
    </w:lvl>
    <w:lvl w:ilvl="1" w:tplc="5E50ABF6">
      <w:start w:val="1"/>
      <w:numFmt w:val="lowerLetter"/>
      <w:lvlText w:val="%2."/>
      <w:lvlJc w:val="left"/>
      <w:pPr>
        <w:ind w:left="1440" w:hanging="360"/>
      </w:pPr>
    </w:lvl>
    <w:lvl w:ilvl="2" w:tplc="7EE2472C">
      <w:start w:val="1"/>
      <w:numFmt w:val="lowerRoman"/>
      <w:lvlText w:val="%3."/>
      <w:lvlJc w:val="right"/>
      <w:pPr>
        <w:ind w:left="2160" w:hanging="180"/>
      </w:pPr>
    </w:lvl>
    <w:lvl w:ilvl="3" w:tplc="E2100F2C">
      <w:start w:val="1"/>
      <w:numFmt w:val="decimal"/>
      <w:lvlText w:val="%4."/>
      <w:lvlJc w:val="left"/>
      <w:pPr>
        <w:ind w:left="2880" w:hanging="360"/>
      </w:pPr>
    </w:lvl>
    <w:lvl w:ilvl="4" w:tplc="6DC8269C">
      <w:start w:val="1"/>
      <w:numFmt w:val="lowerLetter"/>
      <w:lvlText w:val="%5."/>
      <w:lvlJc w:val="left"/>
      <w:pPr>
        <w:ind w:left="3600" w:hanging="360"/>
      </w:pPr>
    </w:lvl>
    <w:lvl w:ilvl="5" w:tplc="B614A7BA">
      <w:start w:val="1"/>
      <w:numFmt w:val="lowerRoman"/>
      <w:lvlText w:val="%6."/>
      <w:lvlJc w:val="right"/>
      <w:pPr>
        <w:ind w:left="4320" w:hanging="180"/>
      </w:pPr>
    </w:lvl>
    <w:lvl w:ilvl="6" w:tplc="0FD4B3E8">
      <w:start w:val="1"/>
      <w:numFmt w:val="decimal"/>
      <w:lvlText w:val="%7."/>
      <w:lvlJc w:val="left"/>
      <w:pPr>
        <w:ind w:left="5040" w:hanging="360"/>
      </w:pPr>
    </w:lvl>
    <w:lvl w:ilvl="7" w:tplc="3B8E4212">
      <w:start w:val="1"/>
      <w:numFmt w:val="lowerLetter"/>
      <w:lvlText w:val="%8."/>
      <w:lvlJc w:val="left"/>
      <w:pPr>
        <w:ind w:left="5760" w:hanging="360"/>
      </w:pPr>
    </w:lvl>
    <w:lvl w:ilvl="8" w:tplc="3D3CAD38">
      <w:start w:val="1"/>
      <w:numFmt w:val="lowerRoman"/>
      <w:lvlText w:val="%9."/>
      <w:lvlJc w:val="right"/>
      <w:pPr>
        <w:ind w:left="6480" w:hanging="180"/>
      </w:pPr>
    </w:lvl>
  </w:abstractNum>
  <w:abstractNum w:abstractNumId="33" w15:restartNumberingAfterBreak="0">
    <w:nsid w:val="7B065DD6"/>
    <w:multiLevelType w:val="hybridMultilevel"/>
    <w:tmpl w:val="4686E4AA"/>
    <w:lvl w:ilvl="0" w:tplc="FA02AE24">
      <w:numFmt w:val="none"/>
      <w:lvlText w:val=""/>
      <w:lvlJc w:val="left"/>
      <w:pPr>
        <w:tabs>
          <w:tab w:val="num" w:pos="360"/>
        </w:tabs>
      </w:pPr>
    </w:lvl>
    <w:lvl w:ilvl="1" w:tplc="4DFAF0E4">
      <w:start w:val="1"/>
      <w:numFmt w:val="lowerLetter"/>
      <w:lvlText w:val="%2."/>
      <w:lvlJc w:val="left"/>
      <w:pPr>
        <w:ind w:left="1440" w:hanging="360"/>
      </w:pPr>
    </w:lvl>
    <w:lvl w:ilvl="2" w:tplc="E764AE8E">
      <w:start w:val="1"/>
      <w:numFmt w:val="lowerRoman"/>
      <w:lvlText w:val="%3."/>
      <w:lvlJc w:val="right"/>
      <w:pPr>
        <w:ind w:left="2160" w:hanging="180"/>
      </w:pPr>
    </w:lvl>
    <w:lvl w:ilvl="3" w:tplc="EDDA7DEA">
      <w:start w:val="1"/>
      <w:numFmt w:val="decimal"/>
      <w:lvlText w:val="%4."/>
      <w:lvlJc w:val="left"/>
      <w:pPr>
        <w:ind w:left="2880" w:hanging="360"/>
      </w:pPr>
    </w:lvl>
    <w:lvl w:ilvl="4" w:tplc="DF6E1B28">
      <w:start w:val="1"/>
      <w:numFmt w:val="lowerLetter"/>
      <w:lvlText w:val="%5."/>
      <w:lvlJc w:val="left"/>
      <w:pPr>
        <w:ind w:left="3600" w:hanging="360"/>
      </w:pPr>
    </w:lvl>
    <w:lvl w:ilvl="5" w:tplc="271E1096">
      <w:start w:val="1"/>
      <w:numFmt w:val="lowerRoman"/>
      <w:lvlText w:val="%6."/>
      <w:lvlJc w:val="right"/>
      <w:pPr>
        <w:ind w:left="4320" w:hanging="180"/>
      </w:pPr>
    </w:lvl>
    <w:lvl w:ilvl="6" w:tplc="D11245D8">
      <w:start w:val="1"/>
      <w:numFmt w:val="decimal"/>
      <w:lvlText w:val="%7."/>
      <w:lvlJc w:val="left"/>
      <w:pPr>
        <w:ind w:left="5040" w:hanging="360"/>
      </w:pPr>
    </w:lvl>
    <w:lvl w:ilvl="7" w:tplc="C142B35E">
      <w:start w:val="1"/>
      <w:numFmt w:val="lowerLetter"/>
      <w:lvlText w:val="%8."/>
      <w:lvlJc w:val="left"/>
      <w:pPr>
        <w:ind w:left="5760" w:hanging="360"/>
      </w:pPr>
    </w:lvl>
    <w:lvl w:ilvl="8" w:tplc="BDD6626E">
      <w:start w:val="1"/>
      <w:numFmt w:val="lowerRoman"/>
      <w:lvlText w:val="%9."/>
      <w:lvlJc w:val="right"/>
      <w:pPr>
        <w:ind w:left="6480" w:hanging="180"/>
      </w:pPr>
    </w:lvl>
  </w:abstractNum>
  <w:num w:numId="1">
    <w:abstractNumId w:val="27"/>
  </w:num>
  <w:num w:numId="2">
    <w:abstractNumId w:val="8"/>
  </w:num>
  <w:num w:numId="3">
    <w:abstractNumId w:val="4"/>
  </w:num>
  <w:num w:numId="4">
    <w:abstractNumId w:val="15"/>
  </w:num>
  <w:num w:numId="5">
    <w:abstractNumId w:val="18"/>
  </w:num>
  <w:num w:numId="6">
    <w:abstractNumId w:val="23"/>
  </w:num>
  <w:num w:numId="7">
    <w:abstractNumId w:val="30"/>
  </w:num>
  <w:num w:numId="8">
    <w:abstractNumId w:val="20"/>
  </w:num>
  <w:num w:numId="9">
    <w:abstractNumId w:val="17"/>
  </w:num>
  <w:num w:numId="10">
    <w:abstractNumId w:val="14"/>
  </w:num>
  <w:num w:numId="11">
    <w:abstractNumId w:val="3"/>
  </w:num>
  <w:num w:numId="12">
    <w:abstractNumId w:val="32"/>
  </w:num>
  <w:num w:numId="13">
    <w:abstractNumId w:val="22"/>
  </w:num>
  <w:num w:numId="14">
    <w:abstractNumId w:val="31"/>
  </w:num>
  <w:num w:numId="15">
    <w:abstractNumId w:val="10"/>
  </w:num>
  <w:num w:numId="16">
    <w:abstractNumId w:val="16"/>
  </w:num>
  <w:num w:numId="17">
    <w:abstractNumId w:val="33"/>
  </w:num>
  <w:num w:numId="18">
    <w:abstractNumId w:val="11"/>
  </w:num>
  <w:num w:numId="19">
    <w:abstractNumId w:val="28"/>
  </w:num>
  <w:num w:numId="20">
    <w:abstractNumId w:val="26"/>
  </w:num>
  <w:num w:numId="21">
    <w:abstractNumId w:val="1"/>
  </w:num>
  <w:num w:numId="22">
    <w:abstractNumId w:val="13"/>
  </w:num>
  <w:num w:numId="23">
    <w:abstractNumId w:val="2"/>
  </w:num>
  <w:num w:numId="24">
    <w:abstractNumId w:val="19"/>
  </w:num>
  <w:num w:numId="25">
    <w:abstractNumId w:val="7"/>
  </w:num>
  <w:num w:numId="26">
    <w:abstractNumId w:val="24"/>
  </w:num>
  <w:num w:numId="27">
    <w:abstractNumId w:val="25"/>
  </w:num>
  <w:num w:numId="28">
    <w:abstractNumId w:val="21"/>
  </w:num>
  <w:num w:numId="29">
    <w:abstractNumId w:val="6"/>
  </w:num>
  <w:num w:numId="30">
    <w:abstractNumId w:val="29"/>
  </w:num>
  <w:num w:numId="31">
    <w:abstractNumId w:val="5"/>
  </w:num>
  <w:num w:numId="32">
    <w:abstractNumId w:val="0"/>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009F"/>
    <w:rsid w:val="0005225D"/>
    <w:rsid w:val="000574E9"/>
    <w:rsid w:val="00102601"/>
    <w:rsid w:val="00123B48"/>
    <w:rsid w:val="001269A0"/>
    <w:rsid w:val="00135648"/>
    <w:rsid w:val="001649BE"/>
    <w:rsid w:val="00207F7D"/>
    <w:rsid w:val="00216D24"/>
    <w:rsid w:val="0024230F"/>
    <w:rsid w:val="00254C75"/>
    <w:rsid w:val="002E32B7"/>
    <w:rsid w:val="003218B2"/>
    <w:rsid w:val="00336691"/>
    <w:rsid w:val="0034539B"/>
    <w:rsid w:val="003521F1"/>
    <w:rsid w:val="00365969"/>
    <w:rsid w:val="00395C1A"/>
    <w:rsid w:val="003B11A0"/>
    <w:rsid w:val="00412D4E"/>
    <w:rsid w:val="00416BDB"/>
    <w:rsid w:val="00433263"/>
    <w:rsid w:val="00471A84"/>
    <w:rsid w:val="004A0B5B"/>
    <w:rsid w:val="004B33C1"/>
    <w:rsid w:val="004C111F"/>
    <w:rsid w:val="00501E7E"/>
    <w:rsid w:val="00562676"/>
    <w:rsid w:val="0057235E"/>
    <w:rsid w:val="00597414"/>
    <w:rsid w:val="005A34C6"/>
    <w:rsid w:val="005B4E76"/>
    <w:rsid w:val="005C04C4"/>
    <w:rsid w:val="00616D25"/>
    <w:rsid w:val="00633A9C"/>
    <w:rsid w:val="00692427"/>
    <w:rsid w:val="006A4EC6"/>
    <w:rsid w:val="006F5805"/>
    <w:rsid w:val="00717FD0"/>
    <w:rsid w:val="00722758"/>
    <w:rsid w:val="007335CD"/>
    <w:rsid w:val="007C13EB"/>
    <w:rsid w:val="007E114C"/>
    <w:rsid w:val="007E12FE"/>
    <w:rsid w:val="007E55DD"/>
    <w:rsid w:val="007F6FBB"/>
    <w:rsid w:val="0081513E"/>
    <w:rsid w:val="00880F36"/>
    <w:rsid w:val="008A14B8"/>
    <w:rsid w:val="008B726A"/>
    <w:rsid w:val="008B7AFC"/>
    <w:rsid w:val="008F480A"/>
    <w:rsid w:val="009612FD"/>
    <w:rsid w:val="00996848"/>
    <w:rsid w:val="009B0B8D"/>
    <w:rsid w:val="00A4427B"/>
    <w:rsid w:val="00A663BD"/>
    <w:rsid w:val="00A72381"/>
    <w:rsid w:val="00AE14B4"/>
    <w:rsid w:val="00B6051C"/>
    <w:rsid w:val="00BC6D97"/>
    <w:rsid w:val="00BC710C"/>
    <w:rsid w:val="00BF1FD7"/>
    <w:rsid w:val="00C31E5D"/>
    <w:rsid w:val="00C738AA"/>
    <w:rsid w:val="00CA0517"/>
    <w:rsid w:val="00CC0722"/>
    <w:rsid w:val="00D1317F"/>
    <w:rsid w:val="00D236B6"/>
    <w:rsid w:val="00D3295F"/>
    <w:rsid w:val="00D44FC1"/>
    <w:rsid w:val="00DA6F2B"/>
    <w:rsid w:val="00DC54C2"/>
    <w:rsid w:val="00E40248"/>
    <w:rsid w:val="00E63C82"/>
    <w:rsid w:val="00E86078"/>
    <w:rsid w:val="00E94174"/>
    <w:rsid w:val="00EB78A1"/>
    <w:rsid w:val="00FA26ED"/>
    <w:rsid w:val="00FB1F1B"/>
    <w:rsid w:val="1093E0C0"/>
    <w:rsid w:val="2BD6526A"/>
    <w:rsid w:val="2FBDEE20"/>
    <w:rsid w:val="33A06010"/>
    <w:rsid w:val="4263A53E"/>
    <w:rsid w:val="45821DA3"/>
    <w:rsid w:val="5514DF40"/>
    <w:rsid w:val="63515F0B"/>
    <w:rsid w:val="7226C801"/>
    <w:rsid w:val="7ACF19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23E9BD"/>
  <w15:docId w15:val="{A779813F-43BF-4B41-9CA9-66DEC03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0"/>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0"/>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0"/>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3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2"/>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3762-D3EF-4908-9985-9CB4D7FD60E4}">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9D6F048-B27F-4EB2-B2B0-11E23A115240}">
  <ds:schemaRefs>
    <ds:schemaRef ds:uri="http://schemas.microsoft.com/sharepoint/v3/contenttype/forms"/>
  </ds:schemaRefs>
</ds:datastoreItem>
</file>

<file path=customXml/itemProps3.xml><?xml version="1.0" encoding="utf-8"?>
<ds:datastoreItem xmlns:ds="http://schemas.openxmlformats.org/officeDocument/2006/customXml" ds:itemID="{2D913A68-8D02-474C-BA9A-08DD449F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AB895-E496-4778-AA90-E89D37C6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Matthew Turner</cp:lastModifiedBy>
  <cp:revision>2</cp:revision>
  <dcterms:created xsi:type="dcterms:W3CDTF">2022-10-28T13:05:00Z</dcterms:created>
  <dcterms:modified xsi:type="dcterms:W3CDTF">2022-10-28T13:05:00Z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2022-10-20T08:25:35Z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8ba84c11-18fd-4362-8f7d-45347ea3b6ca</vt:lpwstr>
  </property>
  <property fmtid="{D5CDD505-2E9C-101B-9397-08002B2CF9AE}" pid="17" name="MSIP_Label_5e992740-1f89-4ed6-b51b-95a6d0136ac8_ContentBits">
    <vt:lpwstr>3</vt:lpwstr>
  </property>
</Properties>
</file>